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37" w:rsidRPr="00031637" w:rsidRDefault="00031637" w:rsidP="00031637">
      <w:pPr>
        <w:bidi/>
        <w:spacing w:before="100" w:beforeAutospacing="1" w:after="100" w:afterAutospacing="1" w:line="240" w:lineRule="auto"/>
        <w:outlineLvl w:val="0"/>
        <w:rPr>
          <w:rFonts w:asciiTheme="majorBidi" w:eastAsia="Times New Roman" w:hAnsiTheme="majorBidi" w:cstheme="majorBidi"/>
          <w:color w:val="000000"/>
          <w:kern w:val="36"/>
          <w:sz w:val="32"/>
          <w:szCs w:val="32"/>
          <w:lang w:eastAsia="fr-FR"/>
        </w:rPr>
      </w:pPr>
      <w:r>
        <w:rPr>
          <w:rFonts w:asciiTheme="majorBidi" w:eastAsia="Times New Roman" w:hAnsiTheme="majorBidi" w:cstheme="majorBidi" w:hint="cs"/>
          <w:color w:val="000000"/>
          <w:kern w:val="36"/>
          <w:sz w:val="32"/>
          <w:szCs w:val="32"/>
          <w:rtl/>
          <w:lang w:eastAsia="fr-FR"/>
        </w:rPr>
        <w:t>ا</w:t>
      </w:r>
      <w:r w:rsidRPr="00031637">
        <w:rPr>
          <w:rFonts w:asciiTheme="majorBidi" w:eastAsia="Times New Roman" w:hAnsiTheme="majorBidi" w:cstheme="majorBidi"/>
          <w:color w:val="000000"/>
          <w:kern w:val="36"/>
          <w:sz w:val="32"/>
          <w:szCs w:val="32"/>
          <w:rtl/>
          <w:lang w:eastAsia="fr-FR"/>
        </w:rPr>
        <w:t xml:space="preserve">تفاقية بشأن </w:t>
      </w:r>
      <w:proofErr w:type="gramStart"/>
      <w:r w:rsidRPr="00031637">
        <w:rPr>
          <w:rFonts w:asciiTheme="majorBidi" w:eastAsia="Times New Roman" w:hAnsiTheme="majorBidi" w:cstheme="majorBidi"/>
          <w:color w:val="000000"/>
          <w:kern w:val="36"/>
          <w:sz w:val="32"/>
          <w:szCs w:val="32"/>
          <w:rtl/>
          <w:lang w:eastAsia="fr-FR"/>
        </w:rPr>
        <w:t>وضع</w:t>
      </w:r>
      <w:proofErr w:type="gramEnd"/>
      <w:r w:rsidRPr="00031637">
        <w:rPr>
          <w:rFonts w:asciiTheme="majorBidi" w:eastAsia="Times New Roman" w:hAnsiTheme="majorBidi" w:cstheme="majorBidi"/>
          <w:color w:val="000000"/>
          <w:kern w:val="36"/>
          <w:sz w:val="32"/>
          <w:szCs w:val="32"/>
          <w:rtl/>
          <w:lang w:eastAsia="fr-FR"/>
        </w:rPr>
        <w:t xml:space="preserve"> الأشخاص عديمي الجنسية</w:t>
      </w:r>
    </w:p>
    <w:p w:rsidR="00031637" w:rsidRPr="00031637" w:rsidRDefault="00031637" w:rsidP="00031637">
      <w:pPr>
        <w:bidi/>
        <w:spacing w:after="0" w:line="240" w:lineRule="auto"/>
        <w:rPr>
          <w:rFonts w:asciiTheme="majorBidi" w:eastAsia="Times New Roman" w:hAnsiTheme="majorBidi" w:cstheme="majorBidi"/>
          <w:color w:val="000000"/>
          <w:sz w:val="32"/>
          <w:szCs w:val="32"/>
          <w:lang w:eastAsia="fr-FR"/>
        </w:rPr>
      </w:pPr>
      <w:proofErr w:type="gramStart"/>
      <w:r w:rsidRPr="00031637">
        <w:rPr>
          <w:rFonts w:asciiTheme="majorBidi" w:eastAsia="Times New Roman" w:hAnsiTheme="majorBidi" w:cstheme="majorBidi"/>
          <w:b/>
          <w:bCs/>
          <w:color w:val="000000"/>
          <w:sz w:val="32"/>
          <w:szCs w:val="32"/>
          <w:rtl/>
          <w:lang w:eastAsia="fr-FR"/>
        </w:rPr>
        <w:t>للمشاركة</w:t>
      </w:r>
      <w:proofErr w:type="gramEnd"/>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الديباجة</w:t>
      </w:r>
      <w:proofErr w:type="gramEnd"/>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color w:val="4A4A4A"/>
          <w:sz w:val="32"/>
          <w:szCs w:val="32"/>
          <w:rtl/>
          <w:lang w:eastAsia="fr-FR"/>
        </w:rPr>
        <w:t>إن الأطراف السامين المتعاقدين،</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إذ يضعون في اعتبارهم أن ميثاق الأمم المتحدة والإعلان العالمي لحقوق الإنسان الذي أقرته الجمعية العامة للأمم المتحدة، يوم 10 كانون الأول/ديسمبر 1948، قد أكدا مبدأ وجوب تمتع جميع البشر، دون تمييز، بالحقوق والحريات الأساسية،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وإذ يضعون في اعتبارهم أن منظمة الأمم المتحدة قد برهنت في عدة مناسبات علي اهتمامها البالغ بالأشخاص عديمي الجنسية وحاولت جهدها أن تضمن لعديمي الجنسية أوسع ممارسة ممكنة لهذه الحقوق والحريات الأساسية،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وإذ يضعون في اعتبارهم أن الاتفاقية الخاصة بوضع اللاجئين، المعقودة يوم 28 تموز/يوليه 1951، لا تشمل من عديمي الجنسية إلا أولئك الذين هم لاجئون في الوقت نفسه، وأن هناك كثيرين من عديمي الجنسية لا تنطبق عليهم تلك الاتفاقية،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وإذ يرون أن من المستحسن تنظيم وضع عديمي الجنسية وتحسينه باتفاق دولي،</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وقد اتفقوا علي الأحكام التالية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الفصل</w:t>
      </w:r>
      <w:proofErr w:type="gramEnd"/>
      <w:r w:rsidRPr="00031637">
        <w:rPr>
          <w:rFonts w:asciiTheme="majorBidi" w:eastAsia="Times New Roman" w:hAnsiTheme="majorBidi" w:cstheme="majorBidi"/>
          <w:b/>
          <w:bCs/>
          <w:color w:val="4A4A4A"/>
          <w:sz w:val="32"/>
          <w:szCs w:val="32"/>
          <w:rtl/>
          <w:lang w:eastAsia="fr-FR"/>
        </w:rPr>
        <w:t xml:space="preserve"> الأول: أحكام عامة</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b/>
          <w:bCs/>
          <w:color w:val="4A4A4A"/>
          <w:sz w:val="32"/>
          <w:szCs w:val="32"/>
          <w:rtl/>
          <w:lang w:eastAsia="fr-FR"/>
        </w:rPr>
        <w:t>تعريف مصطلح "</w:t>
      </w:r>
      <w:proofErr w:type="gramStart"/>
      <w:r w:rsidRPr="00031637">
        <w:rPr>
          <w:rFonts w:asciiTheme="majorBidi" w:eastAsia="Times New Roman" w:hAnsiTheme="majorBidi" w:cstheme="majorBidi"/>
          <w:b/>
          <w:bCs/>
          <w:color w:val="4A4A4A"/>
          <w:sz w:val="32"/>
          <w:szCs w:val="32"/>
          <w:rtl/>
          <w:lang w:eastAsia="fr-FR"/>
        </w:rPr>
        <w:t>عديم</w:t>
      </w:r>
      <w:proofErr w:type="gramEnd"/>
      <w:r w:rsidRPr="00031637">
        <w:rPr>
          <w:rFonts w:asciiTheme="majorBidi" w:eastAsia="Times New Roman" w:hAnsiTheme="majorBidi" w:cstheme="majorBidi"/>
          <w:b/>
          <w:bCs/>
          <w:color w:val="4A4A4A"/>
          <w:sz w:val="32"/>
          <w:szCs w:val="32"/>
          <w:rtl/>
          <w:lang w:eastAsia="fr-FR"/>
        </w:rPr>
        <w:t xml:space="preserve"> الجنسية</w:t>
      </w:r>
      <w:r w:rsidRPr="00031637">
        <w:rPr>
          <w:rFonts w:asciiTheme="majorBidi" w:eastAsia="Times New Roman" w:hAnsiTheme="majorBidi" w:cstheme="majorBidi"/>
          <w:b/>
          <w:bCs/>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لأغراض هذه الاتفاقية، يعني مصطلح "عديمي الجنسية"، الشخص الذي لا تعتبره أية دولة مواطنا فيها بمقتضى تشريعها</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لا تنطبق هذه الاتفاقية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علي الأشخاص الذين يتمتعون حاليا بحماية أو مساعدة توفرها لهم هيئة من هيئات الأمم المتحدة أو وكالة من وكالاتها غير مفوضية الأمم المتحدة لشؤون اللاجئين، ما استمروا يتمتعون بالحماية أو المساعدة المذكورة،</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علي الأشخاص الذين تعتبر السلطات المختصة في البلد الذي اتخذوه مكانا لإقامتهم أن لهم من الحقوق وعليهم من الواجبات ما يلازم حمل الجنسية ذلك البلد،</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علي الأشخاص الذين تتوفر دواع جدية للاعتقاد بأنهم</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أ) ارتكبوا جريمة ضد السلام أو جريمة حرب أو جريمة ضد الإنسانية، بالمعني الذي تقصده الصكوك الدولية الموضوعة للنص علي أحكام بشأن هذه الجرائم،</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ب) ارتكبوا جريمة جسيمة غير سياسية خارج بلد إقامتهم قبل قبولهم فيه،</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ج) ارتكبوا أفعالا مضادة لمقاصد ومبادئ الأمم المتحدة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2</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التزامات عامة</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lastRenderedPageBreak/>
        <w:t>علي كل شخص عديم الجنسية، إزاء البلد الذي يوجد فيه، واجبات تفرض عليه بوجه خاص أن ينصاع لقوانينه وأنظمته وأن يتقيد بالتدابير المتخذة فيه لصيانة النظام العام</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3</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عدم التمييز</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تطبق الدول المتعاقدة أحكام هذه الاتفاقية علي عديمي الجنسية دون تمييز من حيث العنصر أو الدين أو بلد المنشأ</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4</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الدين</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تمنح الدول المتعاقدة عديمي الجنسية الموجودين داخل أراضيها معاملة توفر لهم علي الأقل ذات الرعاية الممنوحة لمواطنيها علي صعيد حرية ممارسة شعائرهم الدينية وحرية توفير التربية الدينية لأولادهم</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5</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الحقوق الممنوحة بمعزل عن هذه الاتفاقية</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t>لا يعتبر أي حكم في هذه الاتفاقية مخلا بأية حقوق أو مزايا تمنحها دولة متعاقدة لعديمي الجنسية بمعزل عن هذه الاتفاقية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6</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عبارة "في نفس الظروف</w:t>
      </w:r>
      <w:r w:rsidRPr="00031637">
        <w:rPr>
          <w:rFonts w:asciiTheme="majorBidi" w:eastAsia="Times New Roman" w:hAnsiTheme="majorBidi" w:cstheme="majorBidi"/>
          <w:b/>
          <w:bCs/>
          <w:color w:val="4A4A4A"/>
          <w:sz w:val="32"/>
          <w:szCs w:val="32"/>
          <w:lang w:eastAsia="fr-FR"/>
        </w:rPr>
        <w:t>"</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t xml:space="preserve">لأغراض هذه الاتفاقية، تعني عبارة "في نفس الظروف" ضمنا، أن علي عديمي الجنسية من أجل التمتع بحق ما، أن يستوفي كافة المتطلبات التي تقتضي من الفرد العادي للتمتع بهذا الحق (ولا </w:t>
      </w:r>
      <w:proofErr w:type="spellStart"/>
      <w:r w:rsidRPr="00031637">
        <w:rPr>
          <w:rFonts w:asciiTheme="majorBidi" w:eastAsia="Times New Roman" w:hAnsiTheme="majorBidi" w:cstheme="majorBidi"/>
          <w:color w:val="4A4A4A"/>
          <w:sz w:val="32"/>
          <w:szCs w:val="32"/>
          <w:rtl/>
          <w:lang w:eastAsia="fr-FR"/>
        </w:rPr>
        <w:t>سيما</w:t>
      </w:r>
      <w:proofErr w:type="spellEnd"/>
      <w:r w:rsidRPr="00031637">
        <w:rPr>
          <w:rFonts w:asciiTheme="majorBidi" w:eastAsia="Times New Roman" w:hAnsiTheme="majorBidi" w:cstheme="majorBidi"/>
          <w:color w:val="4A4A4A"/>
          <w:sz w:val="32"/>
          <w:szCs w:val="32"/>
          <w:rtl/>
          <w:lang w:eastAsia="fr-FR"/>
        </w:rPr>
        <w:t xml:space="preserve"> تلك المتعلقة بمدة أو شروط المكوث والإقامة) لو لم يكن عديم الجنسية، باستثناء تلك التي تحول طبيعتها دون استيفاء عديم الجنسية لها</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7</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الإعفاء من المعاملة بالمثل</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lang w:eastAsia="fr-FR"/>
        </w:rPr>
        <w:t xml:space="preserve">1. </w:t>
      </w:r>
      <w:r w:rsidRPr="00031637">
        <w:rPr>
          <w:rFonts w:asciiTheme="majorBidi" w:eastAsia="Times New Roman" w:hAnsiTheme="majorBidi" w:cstheme="majorBidi"/>
          <w:color w:val="4A4A4A"/>
          <w:sz w:val="32"/>
          <w:szCs w:val="32"/>
          <w:rtl/>
          <w:lang w:eastAsia="fr-FR"/>
        </w:rPr>
        <w:t xml:space="preserve">حيثما لا </w:t>
      </w:r>
      <w:proofErr w:type="spellStart"/>
      <w:r w:rsidRPr="00031637">
        <w:rPr>
          <w:rFonts w:asciiTheme="majorBidi" w:eastAsia="Times New Roman" w:hAnsiTheme="majorBidi" w:cstheme="majorBidi"/>
          <w:color w:val="4A4A4A"/>
          <w:sz w:val="32"/>
          <w:szCs w:val="32"/>
          <w:rtl/>
          <w:lang w:eastAsia="fr-FR"/>
        </w:rPr>
        <w:t>تنص</w:t>
      </w:r>
      <w:proofErr w:type="spellEnd"/>
      <w:r w:rsidRPr="00031637">
        <w:rPr>
          <w:rFonts w:asciiTheme="majorBidi" w:eastAsia="Times New Roman" w:hAnsiTheme="majorBidi" w:cstheme="majorBidi"/>
          <w:color w:val="4A4A4A"/>
          <w:sz w:val="32"/>
          <w:szCs w:val="32"/>
          <w:rtl/>
          <w:lang w:eastAsia="fr-FR"/>
        </w:rPr>
        <w:t xml:space="preserve"> هذه الاتفاقية علي معاملة عديمي الجنسية معاملة </w:t>
      </w:r>
      <w:proofErr w:type="gramStart"/>
      <w:r w:rsidRPr="00031637">
        <w:rPr>
          <w:rFonts w:asciiTheme="majorBidi" w:eastAsia="Times New Roman" w:hAnsiTheme="majorBidi" w:cstheme="majorBidi"/>
          <w:color w:val="4A4A4A"/>
          <w:sz w:val="32"/>
          <w:szCs w:val="32"/>
          <w:rtl/>
          <w:lang w:eastAsia="fr-FR"/>
        </w:rPr>
        <w:t>أفضل</w:t>
      </w:r>
      <w:proofErr w:type="gramEnd"/>
      <w:r w:rsidRPr="00031637">
        <w:rPr>
          <w:rFonts w:asciiTheme="majorBidi" w:eastAsia="Times New Roman" w:hAnsiTheme="majorBidi" w:cstheme="majorBidi"/>
          <w:color w:val="4A4A4A"/>
          <w:sz w:val="32"/>
          <w:szCs w:val="32"/>
          <w:rtl/>
          <w:lang w:eastAsia="fr-FR"/>
        </w:rPr>
        <w:t>، تعاملهم الدولة المتعاقدة معاملتها للأجانب عامة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يتمتع جميع عديمي الجنسية، بعد مرور ثلاث سنوات علي إقامتهم، بالإعفاء، علي أرض الدول المتعاقدة، من شرط المعاملة التشريعية بالمثل</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تواصل كل دولة متعاقدة منح عديمي الجنسية الحقوق والمزايا التي كانوا مؤهلين لها فعلا، مع عدم توفر معاملة بالمثل، بتاريخ بدء نفاذ هذه الاتفاقية إزاء الدولة المذكورة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4. </w:t>
      </w:r>
      <w:r w:rsidRPr="00031637">
        <w:rPr>
          <w:rFonts w:asciiTheme="majorBidi" w:eastAsia="Times New Roman" w:hAnsiTheme="majorBidi" w:cstheme="majorBidi"/>
          <w:color w:val="4A4A4A"/>
          <w:sz w:val="32"/>
          <w:szCs w:val="32"/>
          <w:rtl/>
          <w:lang w:eastAsia="fr-FR"/>
        </w:rPr>
        <w:t>تنظر الدول المتعاقدة بعين العطف في إمكانية منح عديمي الجنسية، مع عدم توفر معاملة بالمثل، حقوقا ومزايا بالإضافة إلي تلك التي تؤهلهم لها الفقرتان 2 و 3، وكذلك في إمكانية جعل الإعفاء من المعاملة بالمثل يشمل أشخاصا عديمي الجنسية لا يستوفون الشروط المنصوص عليها في الفقرتين 2 و 3</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5. </w:t>
      </w:r>
      <w:r w:rsidRPr="00031637">
        <w:rPr>
          <w:rFonts w:asciiTheme="majorBidi" w:eastAsia="Times New Roman" w:hAnsiTheme="majorBidi" w:cstheme="majorBidi"/>
          <w:color w:val="4A4A4A"/>
          <w:sz w:val="32"/>
          <w:szCs w:val="32"/>
          <w:rtl/>
          <w:lang w:eastAsia="fr-FR"/>
        </w:rPr>
        <w:t xml:space="preserve">تنطبق جميع أحكام الفقرتين 2 و 3 علي الحقوق والمزايا المذكورة في المواد 13 و 18 و 19 و 21 و 22 من هذه الاتفاقية كما تنطبق علي الحقوق والمزايا التي لا </w:t>
      </w:r>
      <w:proofErr w:type="spellStart"/>
      <w:r w:rsidRPr="00031637">
        <w:rPr>
          <w:rFonts w:asciiTheme="majorBidi" w:eastAsia="Times New Roman" w:hAnsiTheme="majorBidi" w:cstheme="majorBidi"/>
          <w:color w:val="4A4A4A"/>
          <w:sz w:val="32"/>
          <w:szCs w:val="32"/>
          <w:rtl/>
          <w:lang w:eastAsia="fr-FR"/>
        </w:rPr>
        <w:t>تنص</w:t>
      </w:r>
      <w:proofErr w:type="spellEnd"/>
      <w:r w:rsidRPr="00031637">
        <w:rPr>
          <w:rFonts w:asciiTheme="majorBidi" w:eastAsia="Times New Roman" w:hAnsiTheme="majorBidi" w:cstheme="majorBidi"/>
          <w:color w:val="4A4A4A"/>
          <w:sz w:val="32"/>
          <w:szCs w:val="32"/>
          <w:rtl/>
          <w:lang w:eastAsia="fr-FR"/>
        </w:rPr>
        <w:t xml:space="preserve"> عليها هذه الاتفاقية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8</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الإعفاء من التدابير الاستثنائية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حين يتعلق الأمر بالتدابير الاستثنائية التي يمكن أن تتخذ ضد أشخاص أو ممتلكات أو مصالح مواطني دولة أجنبية معينة، حاليين أو سابقين، تمتنع الدولة المتعاقدة عن تطبيق هذه التدابير علي أي شخص عديم الجنسية لمجرد كونه قد حمل سابقا هذه الجنسية. وعلي الدول المتعاقدة التي لا تستطيع بمقتضى تشريعها تطبيق المبدأ العام المنصوص عليه في هذه المادة أن تقوم، في الحالات المناسبة، بمنح إعفاءات لمثل هؤلاء الأشخاص عديمي الجنسية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9</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التدابير المؤقتة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ليس في أي من أحكام هذه الاتفاقية ما يمنع دولة متعاقدة، في زمن الحرب أو في غيره من الظروف الخطيرة والاستثنائية، من أن تتخذ مؤقتا من التدابير، بحق شخص معين، ما تعتبره أساسيا لأمنها القومي، ريثما يثبت لتلك الدولة المتعاقدة أن هذا الشخص عديم الجنسية بالفعل وأن الإبقاء علي تلك التدابير ضروري في حالته لصالح أمنها القومي</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10</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استمرارية الإقامة</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 xml:space="preserve">حين يكون شخص عديم الجنسية قد أبعد قسرا خلال الحرب العالمية الثانية ونقل إلي أرض دولة متعاقدة، ويكون مقيما فيها، تعتبر فترة مكوثه </w:t>
      </w:r>
      <w:proofErr w:type="spellStart"/>
      <w:r w:rsidRPr="00031637">
        <w:rPr>
          <w:rFonts w:asciiTheme="majorBidi" w:eastAsia="Times New Roman" w:hAnsiTheme="majorBidi" w:cstheme="majorBidi"/>
          <w:color w:val="4A4A4A"/>
          <w:sz w:val="32"/>
          <w:szCs w:val="32"/>
          <w:rtl/>
          <w:lang w:eastAsia="fr-FR"/>
        </w:rPr>
        <w:t>القسري</w:t>
      </w:r>
      <w:proofErr w:type="spellEnd"/>
      <w:r w:rsidRPr="00031637">
        <w:rPr>
          <w:rFonts w:asciiTheme="majorBidi" w:eastAsia="Times New Roman" w:hAnsiTheme="majorBidi" w:cstheme="majorBidi"/>
          <w:color w:val="4A4A4A"/>
          <w:sz w:val="32"/>
          <w:szCs w:val="32"/>
          <w:rtl/>
          <w:lang w:eastAsia="fr-FR"/>
        </w:rPr>
        <w:t xml:space="preserve"> هذه بمثابة إقامة شرعية في أرض هذه الدولة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 xml:space="preserve">حين يكون شخص عديم الجنسية قد أبعد قسرا أثناء الحرب العالمية الثانية عن أرض دولة متعاقدة، ثم عاد إليها قبل بدء نفاذ هذه الاتفاقية ليتخذ مقاما فيها، تعتبر فترتا إقامته السابقة واللاحقة لهذا الإبعاد </w:t>
      </w:r>
      <w:proofErr w:type="spellStart"/>
      <w:r w:rsidRPr="00031637">
        <w:rPr>
          <w:rFonts w:asciiTheme="majorBidi" w:eastAsia="Times New Roman" w:hAnsiTheme="majorBidi" w:cstheme="majorBidi"/>
          <w:color w:val="4A4A4A"/>
          <w:sz w:val="32"/>
          <w:szCs w:val="32"/>
          <w:rtl/>
          <w:lang w:eastAsia="fr-FR"/>
        </w:rPr>
        <w:t>القسري</w:t>
      </w:r>
      <w:proofErr w:type="spellEnd"/>
      <w:r w:rsidRPr="00031637">
        <w:rPr>
          <w:rFonts w:asciiTheme="majorBidi" w:eastAsia="Times New Roman" w:hAnsiTheme="majorBidi" w:cstheme="majorBidi"/>
          <w:color w:val="4A4A4A"/>
          <w:sz w:val="32"/>
          <w:szCs w:val="32"/>
          <w:rtl/>
          <w:lang w:eastAsia="fr-FR"/>
        </w:rPr>
        <w:t>، من أجل أية أغراض تتطلب إقامة غير منقطعة، بمثابة فترة واحدة غير منقطعة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11</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البحارة عديمو الجنسية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في حالة عديمي الجنسية الذين يعملون بصورة منتظمة كأعضاء في طاقم سفينة ترفع علم دولة متعاقدة، تنظر هذه الدولة بعين العطف في إمكانية السماح لعديمي الجنسية هؤلاء بالاستقرار في أرضها وتزويدهم بوثائق سفر، أو في قبولهم مؤقتا علي أرضها تسهيلا، علي الخصوص، لاستقرارهم في بلد آخر</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الفصل</w:t>
      </w:r>
      <w:proofErr w:type="gramEnd"/>
      <w:r w:rsidRPr="00031637">
        <w:rPr>
          <w:rFonts w:asciiTheme="majorBidi" w:eastAsia="Times New Roman" w:hAnsiTheme="majorBidi" w:cstheme="majorBidi"/>
          <w:b/>
          <w:bCs/>
          <w:color w:val="4A4A4A"/>
          <w:sz w:val="32"/>
          <w:szCs w:val="32"/>
          <w:rtl/>
          <w:lang w:eastAsia="fr-FR"/>
        </w:rPr>
        <w:t xml:space="preserve"> الثاني: الوضع القانوني</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12</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الأحوال الشخصية</w:t>
      </w:r>
      <w:r w:rsidRPr="00031637">
        <w:rPr>
          <w:rFonts w:asciiTheme="majorBidi" w:eastAsia="Times New Roman" w:hAnsiTheme="majorBidi" w:cstheme="majorBidi"/>
          <w:color w:val="4A4A4A"/>
          <w:sz w:val="32"/>
          <w:szCs w:val="32"/>
          <w:lang w:eastAsia="fr-FR"/>
        </w:rPr>
        <w:br/>
        <w:t xml:space="preserve">1. </w:t>
      </w:r>
      <w:proofErr w:type="gramStart"/>
      <w:r w:rsidRPr="00031637">
        <w:rPr>
          <w:rFonts w:asciiTheme="majorBidi" w:eastAsia="Times New Roman" w:hAnsiTheme="majorBidi" w:cstheme="majorBidi"/>
          <w:color w:val="4A4A4A"/>
          <w:sz w:val="32"/>
          <w:szCs w:val="32"/>
          <w:rtl/>
          <w:lang w:eastAsia="fr-FR"/>
        </w:rPr>
        <w:t>تخضع</w:t>
      </w:r>
      <w:proofErr w:type="gramEnd"/>
      <w:r w:rsidRPr="00031637">
        <w:rPr>
          <w:rFonts w:asciiTheme="majorBidi" w:eastAsia="Times New Roman" w:hAnsiTheme="majorBidi" w:cstheme="majorBidi"/>
          <w:color w:val="4A4A4A"/>
          <w:sz w:val="32"/>
          <w:szCs w:val="32"/>
          <w:rtl/>
          <w:lang w:eastAsia="fr-FR"/>
        </w:rPr>
        <w:t xml:space="preserve"> الأحوال الشخصية لعديم الجنسية لقانون بلد موطنه، أو لقانون بلد إقامته إذا لم يكن له موطن</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 xml:space="preserve">تحترم الدولة المتعاقدة حقوق عديم الجنسية المكتسبة والناجمة عن أحواله الشخصية، ولا </w:t>
      </w:r>
      <w:proofErr w:type="spellStart"/>
      <w:r w:rsidRPr="00031637">
        <w:rPr>
          <w:rFonts w:asciiTheme="majorBidi" w:eastAsia="Times New Roman" w:hAnsiTheme="majorBidi" w:cstheme="majorBidi"/>
          <w:color w:val="4A4A4A"/>
          <w:sz w:val="32"/>
          <w:szCs w:val="32"/>
          <w:rtl/>
          <w:lang w:eastAsia="fr-FR"/>
        </w:rPr>
        <w:t>سيما</w:t>
      </w:r>
      <w:proofErr w:type="spellEnd"/>
      <w:r w:rsidRPr="00031637">
        <w:rPr>
          <w:rFonts w:asciiTheme="majorBidi" w:eastAsia="Times New Roman" w:hAnsiTheme="majorBidi" w:cstheme="majorBidi"/>
          <w:color w:val="4A4A4A"/>
          <w:sz w:val="32"/>
          <w:szCs w:val="32"/>
          <w:rtl/>
          <w:lang w:eastAsia="fr-FR"/>
        </w:rPr>
        <w:t xml:space="preserve"> الحقوق المرتبطة بالزواج، علي أن يخضع ذلك عند الاقتضاء لاستكمال الشكليات المنصوص عليها في قوانين تلك الدولة، ولكن شريطة أن يكون الحق المعني واحد من الحقوق التي كان </w:t>
      </w:r>
      <w:proofErr w:type="spellStart"/>
      <w:r w:rsidRPr="00031637">
        <w:rPr>
          <w:rFonts w:asciiTheme="majorBidi" w:eastAsia="Times New Roman" w:hAnsiTheme="majorBidi" w:cstheme="majorBidi"/>
          <w:color w:val="4A4A4A"/>
          <w:sz w:val="32"/>
          <w:szCs w:val="32"/>
          <w:rtl/>
          <w:lang w:eastAsia="fr-FR"/>
        </w:rPr>
        <w:t>سيعترف</w:t>
      </w:r>
      <w:proofErr w:type="spellEnd"/>
      <w:r w:rsidRPr="00031637">
        <w:rPr>
          <w:rFonts w:asciiTheme="majorBidi" w:eastAsia="Times New Roman" w:hAnsiTheme="majorBidi" w:cstheme="majorBidi"/>
          <w:color w:val="4A4A4A"/>
          <w:sz w:val="32"/>
          <w:szCs w:val="32"/>
          <w:rtl/>
          <w:lang w:eastAsia="fr-FR"/>
        </w:rPr>
        <w:t xml:space="preserve"> </w:t>
      </w:r>
      <w:proofErr w:type="spellStart"/>
      <w:r w:rsidRPr="00031637">
        <w:rPr>
          <w:rFonts w:asciiTheme="majorBidi" w:eastAsia="Times New Roman" w:hAnsiTheme="majorBidi" w:cstheme="majorBidi"/>
          <w:color w:val="4A4A4A"/>
          <w:sz w:val="32"/>
          <w:szCs w:val="32"/>
          <w:rtl/>
          <w:lang w:eastAsia="fr-FR"/>
        </w:rPr>
        <w:t>بها</w:t>
      </w:r>
      <w:proofErr w:type="spellEnd"/>
      <w:r w:rsidRPr="00031637">
        <w:rPr>
          <w:rFonts w:asciiTheme="majorBidi" w:eastAsia="Times New Roman" w:hAnsiTheme="majorBidi" w:cstheme="majorBidi"/>
          <w:color w:val="4A4A4A"/>
          <w:sz w:val="32"/>
          <w:szCs w:val="32"/>
          <w:rtl/>
          <w:lang w:eastAsia="fr-FR"/>
        </w:rPr>
        <w:t xml:space="preserve"> تشريع الدولة المذكورة لو لم يصبح صاحبه شخصا عديم الجنسية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13</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ملكية الأموال المنقولة وغير المنقولة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 xml:space="preserve">تمنح الدولة المتعاقدة عديم الجنسية أفضل معاملة ممكنة، لا تكون في أي حال أدني رعاية من تلك الممنوحة، في نفس الظروف، للأجانب عامة، في ما يتعلق </w:t>
      </w:r>
      <w:proofErr w:type="spellStart"/>
      <w:r w:rsidRPr="00031637">
        <w:rPr>
          <w:rFonts w:asciiTheme="majorBidi" w:eastAsia="Times New Roman" w:hAnsiTheme="majorBidi" w:cstheme="majorBidi"/>
          <w:color w:val="4A4A4A"/>
          <w:sz w:val="32"/>
          <w:szCs w:val="32"/>
          <w:rtl/>
          <w:lang w:eastAsia="fr-FR"/>
        </w:rPr>
        <w:t>باحتياز</w:t>
      </w:r>
      <w:proofErr w:type="spellEnd"/>
      <w:r w:rsidRPr="00031637">
        <w:rPr>
          <w:rFonts w:asciiTheme="majorBidi" w:eastAsia="Times New Roman" w:hAnsiTheme="majorBidi" w:cstheme="majorBidi"/>
          <w:color w:val="4A4A4A"/>
          <w:sz w:val="32"/>
          <w:szCs w:val="32"/>
          <w:rtl/>
          <w:lang w:eastAsia="fr-FR"/>
        </w:rPr>
        <w:t xml:space="preserve"> الأموال المنقولة وغير المنقولة والحقوق الأخرى المرتبطة </w:t>
      </w:r>
      <w:proofErr w:type="spellStart"/>
      <w:r w:rsidRPr="00031637">
        <w:rPr>
          <w:rFonts w:asciiTheme="majorBidi" w:eastAsia="Times New Roman" w:hAnsiTheme="majorBidi" w:cstheme="majorBidi"/>
          <w:color w:val="4A4A4A"/>
          <w:sz w:val="32"/>
          <w:szCs w:val="32"/>
          <w:rtl/>
          <w:lang w:eastAsia="fr-FR"/>
        </w:rPr>
        <w:t>بها</w:t>
      </w:r>
      <w:proofErr w:type="spellEnd"/>
      <w:r w:rsidRPr="00031637">
        <w:rPr>
          <w:rFonts w:asciiTheme="majorBidi" w:eastAsia="Times New Roman" w:hAnsiTheme="majorBidi" w:cstheme="majorBidi"/>
          <w:color w:val="4A4A4A"/>
          <w:sz w:val="32"/>
          <w:szCs w:val="32"/>
          <w:rtl/>
          <w:lang w:eastAsia="fr-FR"/>
        </w:rPr>
        <w:t>، وبالإيجار وغيره من العقود المتصلة بملكية الأموال المنقولة وغير المنقولة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14</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الحقوق الفنية والملكية الصناعية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في مجال حماية الملكية الصناعية، كالاختراعات والتصاميم أو النماذج والعلامات المسجلة والأسماء التجارية، وفي مجال حماية الحقوق علي الأعمال الأدبية والفنية والعلمية، يمنح عديم الجنسية في بلد إقامته المعتادة نفس الحماية الممنوحة لمواطني ذلك البلد، ويمنح في إقليم أي من الدول المتعاقدة الأخرى نفس الحماية الممنوحة في ذلك الإقليم لمواطني بلد إقامته المعتادة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15</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حق الانتماء للجمعيات</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تمنح الدول المتعاقدة عديمي الجنسية المقيمين بصورة نظامية في إقليمها، بصدد الجمعيات غير السياسية وغير المستهدفة الربح والنقابات المهنية، أفضل معاملة ممكنة تمنح، في نفس الظروف، لمواطني بلد أجنبي</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16</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 xml:space="preserve">حق </w:t>
      </w:r>
      <w:proofErr w:type="gramStart"/>
      <w:r w:rsidRPr="00031637">
        <w:rPr>
          <w:rFonts w:asciiTheme="majorBidi" w:eastAsia="Times New Roman" w:hAnsiTheme="majorBidi" w:cstheme="majorBidi"/>
          <w:b/>
          <w:bCs/>
          <w:color w:val="4A4A4A"/>
          <w:sz w:val="32"/>
          <w:szCs w:val="32"/>
          <w:rtl/>
          <w:lang w:eastAsia="fr-FR"/>
        </w:rPr>
        <w:t>التقاضي</w:t>
      </w:r>
      <w:proofErr w:type="gramEnd"/>
      <w:r w:rsidRPr="00031637">
        <w:rPr>
          <w:rFonts w:asciiTheme="majorBidi" w:eastAsia="Times New Roman" w:hAnsiTheme="majorBidi" w:cstheme="majorBidi"/>
          <w:b/>
          <w:bCs/>
          <w:color w:val="4A4A4A"/>
          <w:sz w:val="32"/>
          <w:szCs w:val="32"/>
          <w:rtl/>
          <w:lang w:eastAsia="fr-FR"/>
        </w:rPr>
        <w:t xml:space="preserve"> أمام المحاكم</w:t>
      </w:r>
      <w:r w:rsidRPr="00031637">
        <w:rPr>
          <w:rFonts w:asciiTheme="majorBidi" w:eastAsia="Times New Roman" w:hAnsiTheme="majorBidi" w:cstheme="majorBidi"/>
          <w:color w:val="4A4A4A"/>
          <w:sz w:val="32"/>
          <w:szCs w:val="32"/>
          <w:lang w:eastAsia="fr-FR"/>
        </w:rPr>
        <w:br/>
        <w:t xml:space="preserve">1. </w:t>
      </w:r>
      <w:proofErr w:type="gramStart"/>
      <w:r w:rsidRPr="00031637">
        <w:rPr>
          <w:rFonts w:asciiTheme="majorBidi" w:eastAsia="Times New Roman" w:hAnsiTheme="majorBidi" w:cstheme="majorBidi"/>
          <w:color w:val="4A4A4A"/>
          <w:sz w:val="32"/>
          <w:szCs w:val="32"/>
          <w:rtl/>
          <w:lang w:eastAsia="fr-FR"/>
        </w:rPr>
        <w:t>يكون</w:t>
      </w:r>
      <w:proofErr w:type="gramEnd"/>
      <w:r w:rsidRPr="00031637">
        <w:rPr>
          <w:rFonts w:asciiTheme="majorBidi" w:eastAsia="Times New Roman" w:hAnsiTheme="majorBidi" w:cstheme="majorBidi"/>
          <w:color w:val="4A4A4A"/>
          <w:sz w:val="32"/>
          <w:szCs w:val="32"/>
          <w:rtl/>
          <w:lang w:eastAsia="fr-FR"/>
        </w:rPr>
        <w:t xml:space="preserve"> لكل شخص عديم الجنسية، علي أراضي جميع الدول المتعاقدة، حق التقاضي الحر أمام المحاكم</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 xml:space="preserve">يتمتع كل شخص عديم الجنسية، في الدولة المتعاقدة محل إقامته المعتادة، بنفس المعاملة التي يتمتع </w:t>
      </w:r>
      <w:proofErr w:type="spellStart"/>
      <w:r w:rsidRPr="00031637">
        <w:rPr>
          <w:rFonts w:asciiTheme="majorBidi" w:eastAsia="Times New Roman" w:hAnsiTheme="majorBidi" w:cstheme="majorBidi"/>
          <w:color w:val="4A4A4A"/>
          <w:sz w:val="32"/>
          <w:szCs w:val="32"/>
          <w:rtl/>
          <w:lang w:eastAsia="fr-FR"/>
        </w:rPr>
        <w:t>بها</w:t>
      </w:r>
      <w:proofErr w:type="spellEnd"/>
      <w:r w:rsidRPr="00031637">
        <w:rPr>
          <w:rFonts w:asciiTheme="majorBidi" w:eastAsia="Times New Roman" w:hAnsiTheme="majorBidi" w:cstheme="majorBidi"/>
          <w:color w:val="4A4A4A"/>
          <w:sz w:val="32"/>
          <w:szCs w:val="32"/>
          <w:rtl/>
          <w:lang w:eastAsia="fr-FR"/>
        </w:rPr>
        <w:t xml:space="preserve"> المواطن من حيث حق التقاضي أمام المحاكم، بما في ذلك المساعدة القضائية والإعفاء من ضمان أداء المحكوم </w:t>
      </w:r>
      <w:proofErr w:type="spellStart"/>
      <w:r w:rsidRPr="00031637">
        <w:rPr>
          <w:rFonts w:asciiTheme="majorBidi" w:eastAsia="Times New Roman" w:hAnsiTheme="majorBidi" w:cstheme="majorBidi"/>
          <w:color w:val="4A4A4A"/>
          <w:sz w:val="32"/>
          <w:szCs w:val="32"/>
          <w:rtl/>
          <w:lang w:eastAsia="fr-FR"/>
        </w:rPr>
        <w:t>به</w:t>
      </w:r>
      <w:proofErr w:type="spellEnd"/>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في ما يتعلق بالأمور التي تتناولها الفقرة 2، يمنح عديم الجنسية، في غير بلد إقامته المعتادة من بلدان الدول المتعاقدة، نفس المعاملة الممنوحة فيها لمواطني بلد إقامته المعتادة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الفصل</w:t>
      </w:r>
      <w:proofErr w:type="gramEnd"/>
      <w:r w:rsidRPr="00031637">
        <w:rPr>
          <w:rFonts w:asciiTheme="majorBidi" w:eastAsia="Times New Roman" w:hAnsiTheme="majorBidi" w:cstheme="majorBidi"/>
          <w:b/>
          <w:bCs/>
          <w:color w:val="4A4A4A"/>
          <w:sz w:val="32"/>
          <w:szCs w:val="32"/>
          <w:rtl/>
          <w:lang w:eastAsia="fr-FR"/>
        </w:rPr>
        <w:t xml:space="preserve"> الثالث: أعمال الكسب</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17</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العمل المأجور</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lang w:eastAsia="fr-FR"/>
        </w:rPr>
        <w:t xml:space="preserve">1. </w:t>
      </w:r>
      <w:r w:rsidRPr="00031637">
        <w:rPr>
          <w:rFonts w:asciiTheme="majorBidi" w:eastAsia="Times New Roman" w:hAnsiTheme="majorBidi" w:cstheme="majorBidi"/>
          <w:color w:val="4A4A4A"/>
          <w:sz w:val="32"/>
          <w:szCs w:val="32"/>
          <w:rtl/>
          <w:lang w:eastAsia="fr-FR"/>
        </w:rPr>
        <w:t>تمنح الدول المتعاقدة عديمي الجنسية المقيمين بصورة نظامية في إقليمها أفضل معاملة ممكنة، لا تكون في أية حال أدني مواتاة من تلك التي تمنح عادة للأجانب في نفس الظروف، في ما يتعلق بحق ممارسة عمل مأجور</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تنظر الدول المتعاقدة بعين العطف في أمر اتخاذ تدابير لمساواة حقوق جميع الأشخاص عديمي الجنسية بحقوق مواطنيها من حيث العمل المأجور، وعلي وجه الخصوص حقوق عديم الجنسية الذين دخلوا أراضيها بمقتضى برامج لجلب اليد العاملة أو خطط لاستقدام مهاجرين</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18</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العمل الحر</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t>تمنح الدول المتعاقدة عديمي الجنسية المقيمين بصورة نظامية في إقليمها أفضل معاملة ممكنة، لا تكون في أي حال أقل رعاية من تلك الممنوحة للأجانب عامة في نفس الظروف، في ما يتعلق بالحق في ممارسة عمل لحسابهم الخاص في الزراعة والصناعة والحرف اليدوية والتجارة، وكذلك في إنشاء شركات تجارية وصناعية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19</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المهن الحرة</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t xml:space="preserve">تمنح الدول المتعاقدة عديمي الجنسية المقيمين بصورة نظامية في إقليمها، إذا كانوا يحملون شهادات معترفا </w:t>
      </w:r>
      <w:proofErr w:type="spellStart"/>
      <w:r w:rsidRPr="00031637">
        <w:rPr>
          <w:rFonts w:asciiTheme="majorBidi" w:eastAsia="Times New Roman" w:hAnsiTheme="majorBidi" w:cstheme="majorBidi"/>
          <w:color w:val="4A4A4A"/>
          <w:sz w:val="32"/>
          <w:szCs w:val="32"/>
          <w:rtl/>
          <w:lang w:eastAsia="fr-FR"/>
        </w:rPr>
        <w:t>بها</w:t>
      </w:r>
      <w:proofErr w:type="spellEnd"/>
      <w:r w:rsidRPr="00031637">
        <w:rPr>
          <w:rFonts w:asciiTheme="majorBidi" w:eastAsia="Times New Roman" w:hAnsiTheme="majorBidi" w:cstheme="majorBidi"/>
          <w:color w:val="4A4A4A"/>
          <w:sz w:val="32"/>
          <w:szCs w:val="32"/>
          <w:rtl/>
          <w:lang w:eastAsia="fr-FR"/>
        </w:rPr>
        <w:t xml:space="preserve"> من قبل السلطات المختصة في الدولة ويرغبون في ممارسة مهنة حرة، أفضل معاملة ممكنة، علي ألا تكون في أي حال أقل رعاية من تلك الممنوحة للأجانب عامة في نفس الظروف</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 xml:space="preserve">الفصل الربع: </w:t>
      </w:r>
      <w:proofErr w:type="gramStart"/>
      <w:r w:rsidRPr="00031637">
        <w:rPr>
          <w:rFonts w:asciiTheme="majorBidi" w:eastAsia="Times New Roman" w:hAnsiTheme="majorBidi" w:cstheme="majorBidi"/>
          <w:b/>
          <w:bCs/>
          <w:color w:val="4A4A4A"/>
          <w:sz w:val="32"/>
          <w:szCs w:val="32"/>
          <w:rtl/>
          <w:lang w:eastAsia="fr-FR"/>
        </w:rPr>
        <w:t>الرعاية</w:t>
      </w:r>
      <w:proofErr w:type="gramEnd"/>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20</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التوزيع المقنن</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t>حيثما وجد نظام تقنين ينطبق علي عموم السكان ويخضع له التوزيع العمومي للمنتجات غير المتوفرة بالقدر الكافي، يعامل عديمو الجنسية معاملة المواطنين</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21</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الإسكان</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فيما يخص الإسكان، وبقدر ما يكون هذا الموضوع خاضعا للقوانين أو الأنظمة أو خاضعا لإشراف السلطة العامة، تمنح الدول المتعاقدة عديمي الجنسية المقيمين بصورة نظامية في إقليمها أفضل معاملة ممكنة، علي ألا تكون في أي حال أقل من تلك الممنوحة للأجانب عامة في نفس الظروف</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22</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التعليم الرسمي</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 xml:space="preserve">تمنح الدول المتعاقدة </w:t>
      </w:r>
      <w:proofErr w:type="gramStart"/>
      <w:r w:rsidRPr="00031637">
        <w:rPr>
          <w:rFonts w:asciiTheme="majorBidi" w:eastAsia="Times New Roman" w:hAnsiTheme="majorBidi" w:cstheme="majorBidi"/>
          <w:color w:val="4A4A4A"/>
          <w:sz w:val="32"/>
          <w:szCs w:val="32"/>
          <w:rtl/>
          <w:lang w:eastAsia="fr-FR"/>
        </w:rPr>
        <w:t>عديمي</w:t>
      </w:r>
      <w:proofErr w:type="gramEnd"/>
      <w:r w:rsidRPr="00031637">
        <w:rPr>
          <w:rFonts w:asciiTheme="majorBidi" w:eastAsia="Times New Roman" w:hAnsiTheme="majorBidi" w:cstheme="majorBidi"/>
          <w:color w:val="4A4A4A"/>
          <w:sz w:val="32"/>
          <w:szCs w:val="32"/>
          <w:rtl/>
          <w:lang w:eastAsia="fr-FR"/>
        </w:rPr>
        <w:t xml:space="preserve"> الجنسية نفس المعاملة الممنوحة لمواطنيها في ما يخص التعليم الأولي</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تمنح الدول المتعاقدة عديمي الجنسية أفضل معاملة ممكنة، علي ألا تكون في أي حال من الأحوال أقل رعاية من تلك الممنوحة للأجانب عامة في نفس الظروف، في ما يخص فروع التعليم غير الأولي، وخاصة علي صعيد متابعة الدراسة، والاعتراف بالمصدقات والشهادات المدرسية والدرجات العلمية الممنوحة في الخارج، والإعفاء من الرسوم والتكاليف، وتقديم المنح الدراسية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23</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الإغاثة العامة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تعامل الدول المتعاقدة عديمي الجنسية المقيمين بصورة نظامية في إقليمها معاملتها لمواطنيها في مجال الإغاثة والمساعدة العامة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24</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تشريع العمل والضمان الاجتماعي</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تعامل الدول المتعاقدة عديمي الجنسية المقيمين بصورة نظامية في إقليمها معاملتها لمواطنيها في ما يخص الشؤون التالية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 xml:space="preserve">أ) في حدود كون هذه الشؤون خاضعة للقوانين والأنظمة أو لإشراف السلطات الإدارية: الأجر بما فيه الإعانات العائلية إذا كانت تشكل جزءا من الأجر، وساعات العمل، والترتيبات الخاصة بساعات العمل الإضافية، </w:t>
      </w:r>
      <w:proofErr w:type="spellStart"/>
      <w:r w:rsidRPr="00031637">
        <w:rPr>
          <w:rFonts w:asciiTheme="majorBidi" w:eastAsia="Times New Roman" w:hAnsiTheme="majorBidi" w:cstheme="majorBidi"/>
          <w:color w:val="4A4A4A"/>
          <w:sz w:val="32"/>
          <w:szCs w:val="32"/>
          <w:rtl/>
          <w:lang w:eastAsia="fr-FR"/>
        </w:rPr>
        <w:t>والاجازات</w:t>
      </w:r>
      <w:proofErr w:type="spellEnd"/>
      <w:r w:rsidRPr="00031637">
        <w:rPr>
          <w:rFonts w:asciiTheme="majorBidi" w:eastAsia="Times New Roman" w:hAnsiTheme="majorBidi" w:cstheme="majorBidi"/>
          <w:color w:val="4A4A4A"/>
          <w:sz w:val="32"/>
          <w:szCs w:val="32"/>
          <w:rtl/>
          <w:lang w:eastAsia="fr-FR"/>
        </w:rPr>
        <w:t xml:space="preserve"> المدفوعة الأجر، والقيود علي العمل في المنزل، والحد الأدنى لسن العمل، والتلمذة والتدريب المهني، وعمل النساء والأحداث، والاستفادة من المزايا التي توفرها عقود العمل الجماعية،</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 xml:space="preserve">ب) الضمان الاجتماعي (الأحكام القانونية الخاصة بإصابات العمل والأمراض المهنية والأمومة والمرض والعجز والشيخوخة والوفاة والبطالة والأعباء العائلية، وأية طوارئ أخري </w:t>
      </w:r>
      <w:proofErr w:type="spellStart"/>
      <w:r w:rsidRPr="00031637">
        <w:rPr>
          <w:rFonts w:asciiTheme="majorBidi" w:eastAsia="Times New Roman" w:hAnsiTheme="majorBidi" w:cstheme="majorBidi"/>
          <w:color w:val="4A4A4A"/>
          <w:sz w:val="32"/>
          <w:szCs w:val="32"/>
          <w:rtl/>
          <w:lang w:eastAsia="fr-FR"/>
        </w:rPr>
        <w:t>تنص</w:t>
      </w:r>
      <w:proofErr w:type="spellEnd"/>
      <w:r w:rsidRPr="00031637">
        <w:rPr>
          <w:rFonts w:asciiTheme="majorBidi" w:eastAsia="Times New Roman" w:hAnsiTheme="majorBidi" w:cstheme="majorBidi"/>
          <w:color w:val="4A4A4A"/>
          <w:sz w:val="32"/>
          <w:szCs w:val="32"/>
          <w:rtl/>
          <w:lang w:eastAsia="fr-FR"/>
        </w:rPr>
        <w:t xml:space="preserve"> القوانين والأنظمة علي جعلها مشمولة بنظام الضمان الاجتماعي)، رهنا بالقيود التي قد تفرضها</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ترتيبات ملائمة تهدف للحفاظ علي الحقوق المكتسبة أو التي هي قيد الاكتساب،</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قوانين أو أنظمة خاصة ببلد الإقامة قد تفرض أحكاما خاصة بشأن الإعانة الحكومية الكلية أو الجزئية المدفوعة بكاملها من الأموال العامة، وبشأن الإعانات المدفوعة للأشخاص الذين لا يستوفون شروط المساهمة المفروضة لمنح راتب تقاعدي عادي</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 xml:space="preserve">إن حق التعويض عن وفاة شخص عديم الجنسية بنتيجة إصابة عمل أو مرض مهني لا يتأثر بوقوع مكان إقامة </w:t>
      </w:r>
      <w:proofErr w:type="spellStart"/>
      <w:r w:rsidRPr="00031637">
        <w:rPr>
          <w:rFonts w:asciiTheme="majorBidi" w:eastAsia="Times New Roman" w:hAnsiTheme="majorBidi" w:cstheme="majorBidi"/>
          <w:color w:val="4A4A4A"/>
          <w:sz w:val="32"/>
          <w:szCs w:val="32"/>
          <w:rtl/>
          <w:lang w:eastAsia="fr-FR"/>
        </w:rPr>
        <w:t>المتسحق</w:t>
      </w:r>
      <w:proofErr w:type="spellEnd"/>
      <w:r w:rsidRPr="00031637">
        <w:rPr>
          <w:rFonts w:asciiTheme="majorBidi" w:eastAsia="Times New Roman" w:hAnsiTheme="majorBidi" w:cstheme="majorBidi"/>
          <w:color w:val="4A4A4A"/>
          <w:sz w:val="32"/>
          <w:szCs w:val="32"/>
          <w:rtl/>
          <w:lang w:eastAsia="fr-FR"/>
        </w:rPr>
        <w:t xml:space="preserve"> خارج إقليم الدولة المتعاقدة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تجعل الدول المتعاقدة المزايا الناجمة عن الاتفاقات التي عقدتها أو التي يمكن أن تعقدها، والخاصة بالحفاظ علي الحقوق المكتسبة أو التي هي قيد الاكتساب علي صعيد الضمان الاجتماعي، شاملة لعديمي الجنسية، دون أن يرتهن ذلك إلا باستيفاء عديم الجنسية للشروط المطلوبة من مواطني الدول الموقعة علي الاتفاقات المعنية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4. </w:t>
      </w:r>
      <w:r w:rsidRPr="00031637">
        <w:rPr>
          <w:rFonts w:asciiTheme="majorBidi" w:eastAsia="Times New Roman" w:hAnsiTheme="majorBidi" w:cstheme="majorBidi"/>
          <w:color w:val="4A4A4A"/>
          <w:sz w:val="32"/>
          <w:szCs w:val="32"/>
          <w:rtl/>
          <w:lang w:eastAsia="fr-FR"/>
        </w:rPr>
        <w:t>تنظر الدول المتعاقدة بعين العطف في إمكانية جعل الاتفاقات المماثلة، النافذة المفعول أو التي قد تصبح نافذة المفعول بين هذه الدول المتعاقدة ودول غير متعاقدة، بقدر الإمكان، شاملة لعديمي الجنسية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الفصل</w:t>
      </w:r>
      <w:proofErr w:type="gramEnd"/>
      <w:r w:rsidRPr="00031637">
        <w:rPr>
          <w:rFonts w:asciiTheme="majorBidi" w:eastAsia="Times New Roman" w:hAnsiTheme="majorBidi" w:cstheme="majorBidi"/>
          <w:b/>
          <w:bCs/>
          <w:color w:val="4A4A4A"/>
          <w:sz w:val="32"/>
          <w:szCs w:val="32"/>
          <w:rtl/>
          <w:lang w:eastAsia="fr-FR"/>
        </w:rPr>
        <w:t xml:space="preserve"> الخامس: التدابير الإدارية</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25</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المساعدة الإدارية</w:t>
      </w:r>
      <w:r w:rsidRPr="00031637">
        <w:rPr>
          <w:rFonts w:asciiTheme="majorBidi" w:eastAsia="Times New Roman" w:hAnsiTheme="majorBidi" w:cstheme="majorBidi"/>
          <w:color w:val="4A4A4A"/>
          <w:sz w:val="32"/>
          <w:szCs w:val="32"/>
          <w:lang w:eastAsia="fr-FR"/>
        </w:rPr>
        <w:br/>
        <w:t xml:space="preserve">1. </w:t>
      </w:r>
      <w:proofErr w:type="gramStart"/>
      <w:r w:rsidRPr="00031637">
        <w:rPr>
          <w:rFonts w:asciiTheme="majorBidi" w:eastAsia="Times New Roman" w:hAnsiTheme="majorBidi" w:cstheme="majorBidi"/>
          <w:color w:val="4A4A4A"/>
          <w:sz w:val="32"/>
          <w:szCs w:val="32"/>
          <w:rtl/>
          <w:lang w:eastAsia="fr-FR"/>
        </w:rPr>
        <w:t>عندما</w:t>
      </w:r>
      <w:proofErr w:type="gramEnd"/>
      <w:r w:rsidRPr="00031637">
        <w:rPr>
          <w:rFonts w:asciiTheme="majorBidi" w:eastAsia="Times New Roman" w:hAnsiTheme="majorBidi" w:cstheme="majorBidi"/>
          <w:color w:val="4A4A4A"/>
          <w:sz w:val="32"/>
          <w:szCs w:val="32"/>
          <w:rtl/>
          <w:lang w:eastAsia="fr-FR"/>
        </w:rPr>
        <w:t xml:space="preserve"> يكون من شأن ممارسة عديم الجنسية حقا له أن تتطلب عادة مساعدة سلطات بلد أجنبي يتعذر عليه الرجوع إليها، تعمل الدول المتعاقدة التي يقيم عديم الجنسية علي أراضيها علي تأمين هذه المساعدة من قبل سلطاتها ذاتها</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تصدر السلطة أو السلطات المذكورة في الفقرة 1 لعديمي الجنسية، أو تستصدر لهم بإشرافها، الوثائق أو الشهادات التي يجري إصدارها للأجنبي، عادة، من قبل سلطاته الوطنية أو بواسطتها</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تقوم الوثائق أو الشهادات الصادرة علي هذا النحو مقام الصكوك الرسمية التي تسلم للأجانب من قبل سلطاتهم الوطنية أو بواسطتها، وتظل معتمدة ما لم يثبت عدم صحتها</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4. </w:t>
      </w:r>
      <w:r w:rsidRPr="00031637">
        <w:rPr>
          <w:rFonts w:asciiTheme="majorBidi" w:eastAsia="Times New Roman" w:hAnsiTheme="majorBidi" w:cstheme="majorBidi"/>
          <w:color w:val="4A4A4A"/>
          <w:sz w:val="32"/>
          <w:szCs w:val="32"/>
          <w:rtl/>
          <w:lang w:eastAsia="fr-FR"/>
        </w:rPr>
        <w:t>رهنا بالحالات التي يمكن أن يستثني فيها المعوزون، يجوز استيفاء رسوم لقاء الخدمات المذكورة في هذه المادة، ولكن ينبغي أن تكون هذه الرسوم معتدلة ومتكافئة مع ما يفرض علي المواطنين من رسوم لقاء الخدمات المماثلة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5. </w:t>
      </w:r>
      <w:r w:rsidRPr="00031637">
        <w:rPr>
          <w:rFonts w:asciiTheme="majorBidi" w:eastAsia="Times New Roman" w:hAnsiTheme="majorBidi" w:cstheme="majorBidi"/>
          <w:color w:val="4A4A4A"/>
          <w:sz w:val="32"/>
          <w:szCs w:val="32"/>
          <w:rtl/>
          <w:lang w:eastAsia="fr-FR"/>
        </w:rPr>
        <w:t>لا تمس أحكام هذه المادة بالمادتين 27 و 28</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26</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حرية التنقل</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تمنح كل الدول المتعاقدة عديمي الجنسية المقيمين بصورة نظامية في إقليمها حق اختيار محل إقامتهم والتنقل الحر ضمن أراضيها، علي أن يكون ذلك رهنا بأية أنظمة تنطبق علي الأجانب عامة في نفس الظروف</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27</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بطاقات الهوية</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t>تصدر الدول المتعاقدة بطاقة هوية شخصية لكل شخص عديم الجنسية موجود في إقليمها لا يملك وثيقة سفر صالحة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28</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وثائق السفر</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rtl/>
          <w:lang w:eastAsia="fr-FR"/>
        </w:rPr>
        <w:t xml:space="preserve">تصدر الدول المتعاقدة لعديمي الجنسية المقيمين بصورة نظامية في إقليمها وثائق سفر لتمكينهم من السفر إلي خارج هذا الإقليم، ما لم تتطلب خلاف ذلك أسباب قاهرة تتصل بالأمن الوطني أو النظام العام. وتنطبق </w:t>
      </w:r>
      <w:proofErr w:type="gramStart"/>
      <w:r w:rsidRPr="00031637">
        <w:rPr>
          <w:rFonts w:asciiTheme="majorBidi" w:eastAsia="Times New Roman" w:hAnsiTheme="majorBidi" w:cstheme="majorBidi"/>
          <w:color w:val="4A4A4A"/>
          <w:sz w:val="32"/>
          <w:szCs w:val="32"/>
          <w:rtl/>
          <w:lang w:eastAsia="fr-FR"/>
        </w:rPr>
        <w:t>أحكام</w:t>
      </w:r>
      <w:proofErr w:type="gramEnd"/>
      <w:r w:rsidRPr="00031637">
        <w:rPr>
          <w:rFonts w:asciiTheme="majorBidi" w:eastAsia="Times New Roman" w:hAnsiTheme="majorBidi" w:cstheme="majorBidi"/>
          <w:color w:val="4A4A4A"/>
          <w:sz w:val="32"/>
          <w:szCs w:val="32"/>
          <w:rtl/>
          <w:lang w:eastAsia="fr-FR"/>
        </w:rPr>
        <w:t xml:space="preserve"> ملحق هذه الاتفاقية بصدد الوثائق المذكورة. </w:t>
      </w:r>
      <w:proofErr w:type="gramStart"/>
      <w:r w:rsidRPr="00031637">
        <w:rPr>
          <w:rFonts w:asciiTheme="majorBidi" w:eastAsia="Times New Roman" w:hAnsiTheme="majorBidi" w:cstheme="majorBidi"/>
          <w:color w:val="4A4A4A"/>
          <w:sz w:val="32"/>
          <w:szCs w:val="32"/>
          <w:rtl/>
          <w:lang w:eastAsia="fr-FR"/>
        </w:rPr>
        <w:t>وللدول</w:t>
      </w:r>
      <w:proofErr w:type="gramEnd"/>
      <w:r w:rsidRPr="00031637">
        <w:rPr>
          <w:rFonts w:asciiTheme="majorBidi" w:eastAsia="Times New Roman" w:hAnsiTheme="majorBidi" w:cstheme="majorBidi"/>
          <w:color w:val="4A4A4A"/>
          <w:sz w:val="32"/>
          <w:szCs w:val="32"/>
          <w:rtl/>
          <w:lang w:eastAsia="fr-FR"/>
        </w:rPr>
        <w:t xml:space="preserve"> المتعاقدة إصدار وثيقة سفر من هذا النوع لكل شخص آخر عديم الجنسية يوجد فيها. وعليها خصوصا أن تنظر بعين العطف إلي اصدرا وثيقة سفر من هذا النوع لمن يتعذر عليهم الحصول علي وثيقة سفر من بلد إقامتهم النظامية من عديمي الجنسية الموجودين في إقليمها</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29</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الأعباء الضريبية</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تمتنع الدول المتعاقدة عن تحميل عديمي الجنسية أية أعباء أو رسوم أو ضرائب، أيا كانت تسميتها، تغاير أو تفوق تلك المستوفاة أو التي قد يصار إلي استيفائها في أحوال مماثلة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ليس في أحكام الفقرة السابقة ما يحول دون أن تطبق علي عديمي الجنسية القوانين والأنظمة المتعلقة بالرسوم المتصلة بإصدار الوثائق الإدارية، بما فيها بطاقات الهوية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30</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نقل الموجودات</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lang w:eastAsia="fr-FR"/>
        </w:rPr>
        <w:t xml:space="preserve">1. </w:t>
      </w:r>
      <w:proofErr w:type="gramStart"/>
      <w:r w:rsidRPr="00031637">
        <w:rPr>
          <w:rFonts w:asciiTheme="majorBidi" w:eastAsia="Times New Roman" w:hAnsiTheme="majorBidi" w:cstheme="majorBidi"/>
          <w:color w:val="4A4A4A"/>
          <w:sz w:val="32"/>
          <w:szCs w:val="32"/>
          <w:rtl/>
          <w:lang w:eastAsia="fr-FR"/>
        </w:rPr>
        <w:t>تسمح</w:t>
      </w:r>
      <w:proofErr w:type="gramEnd"/>
      <w:r w:rsidRPr="00031637">
        <w:rPr>
          <w:rFonts w:asciiTheme="majorBidi" w:eastAsia="Times New Roman" w:hAnsiTheme="majorBidi" w:cstheme="majorBidi"/>
          <w:color w:val="4A4A4A"/>
          <w:sz w:val="32"/>
          <w:szCs w:val="32"/>
          <w:rtl/>
          <w:lang w:eastAsia="fr-FR"/>
        </w:rPr>
        <w:t xml:space="preserve"> الدول المتعاقدة لعديمي الجنسية، وفقا لقوانينها وأنظمتها، بنقل ما حملوه إلي أرضها من موجودات إلي بلد آخر سمح لهم بالانتقال إليه بقصد الاستقرار فيه</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تنظر الدول المتعاقدة بعين العطف إلي الطلبات التي يقدمها عديمو الجنسية للسماح لهم بنقل أي موجودات أخري لهم، أينما وجدت، يحتاجون إليها للاستقرار في بلد آخر سمح لهم بالانتقال إليه</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31</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الطرد</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 xml:space="preserve">لا تطرد الدولة المتعاقدة </w:t>
      </w:r>
      <w:proofErr w:type="gramStart"/>
      <w:r w:rsidRPr="00031637">
        <w:rPr>
          <w:rFonts w:asciiTheme="majorBidi" w:eastAsia="Times New Roman" w:hAnsiTheme="majorBidi" w:cstheme="majorBidi"/>
          <w:color w:val="4A4A4A"/>
          <w:sz w:val="32"/>
          <w:szCs w:val="32"/>
          <w:rtl/>
          <w:lang w:eastAsia="fr-FR"/>
        </w:rPr>
        <w:t>شخصا</w:t>
      </w:r>
      <w:proofErr w:type="gramEnd"/>
      <w:r w:rsidRPr="00031637">
        <w:rPr>
          <w:rFonts w:asciiTheme="majorBidi" w:eastAsia="Times New Roman" w:hAnsiTheme="majorBidi" w:cstheme="majorBidi"/>
          <w:color w:val="4A4A4A"/>
          <w:sz w:val="32"/>
          <w:szCs w:val="32"/>
          <w:rtl/>
          <w:lang w:eastAsia="fr-FR"/>
        </w:rPr>
        <w:t xml:space="preserve"> عديم الجنسية موجودا في إقليمها بصورة نظامية إلا لأسباب تتعلق بالأمن الوطني أو النظام العام</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 xml:space="preserve">لا ينفذ طرد مثل هذا الشخص إلا تطبيقا لقرار متخذ وفقا للأصول الإجرائية التي </w:t>
      </w:r>
      <w:proofErr w:type="spellStart"/>
      <w:r w:rsidRPr="00031637">
        <w:rPr>
          <w:rFonts w:asciiTheme="majorBidi" w:eastAsia="Times New Roman" w:hAnsiTheme="majorBidi" w:cstheme="majorBidi"/>
          <w:color w:val="4A4A4A"/>
          <w:sz w:val="32"/>
          <w:szCs w:val="32"/>
          <w:rtl/>
          <w:lang w:eastAsia="fr-FR"/>
        </w:rPr>
        <w:t>ينص</w:t>
      </w:r>
      <w:proofErr w:type="spellEnd"/>
      <w:r w:rsidRPr="00031637">
        <w:rPr>
          <w:rFonts w:asciiTheme="majorBidi" w:eastAsia="Times New Roman" w:hAnsiTheme="majorBidi" w:cstheme="majorBidi"/>
          <w:color w:val="4A4A4A"/>
          <w:sz w:val="32"/>
          <w:szCs w:val="32"/>
          <w:rtl/>
          <w:lang w:eastAsia="fr-FR"/>
        </w:rPr>
        <w:t xml:space="preserve"> عليها القانون. ويجب أن يسمح لعديم الجنسية، ما لم تتطلب خلاف ذلك أسباب قاهرة تتصل بالأمن الوطني، بأن يقدم </w:t>
      </w:r>
      <w:proofErr w:type="spellStart"/>
      <w:r w:rsidRPr="00031637">
        <w:rPr>
          <w:rFonts w:asciiTheme="majorBidi" w:eastAsia="Times New Roman" w:hAnsiTheme="majorBidi" w:cstheme="majorBidi"/>
          <w:color w:val="4A4A4A"/>
          <w:sz w:val="32"/>
          <w:szCs w:val="32"/>
          <w:rtl/>
          <w:lang w:eastAsia="fr-FR"/>
        </w:rPr>
        <w:t>بينات</w:t>
      </w:r>
      <w:proofErr w:type="spellEnd"/>
      <w:r w:rsidRPr="00031637">
        <w:rPr>
          <w:rFonts w:asciiTheme="majorBidi" w:eastAsia="Times New Roman" w:hAnsiTheme="majorBidi" w:cstheme="majorBidi"/>
          <w:color w:val="4A4A4A"/>
          <w:sz w:val="32"/>
          <w:szCs w:val="32"/>
          <w:rtl/>
          <w:lang w:eastAsia="fr-FR"/>
        </w:rPr>
        <w:t xml:space="preserve"> لإثبات براءته، وبأن يمارس حق الاستئناف ويكون له وكيل يمثله لهذا الغرض أمام سلطة مختصة أو أمام شخص أو أكثر معينين خصيصا من قبل السلطة المختصة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 xml:space="preserve">تمنح الدول المتعاقدة مثل هذا الشخص العديم الجنسية مهلة معقولة ليلتمس خلالها قبوله بصورة نظامية في بلد آخر. </w:t>
      </w:r>
      <w:proofErr w:type="gramStart"/>
      <w:r w:rsidRPr="00031637">
        <w:rPr>
          <w:rFonts w:asciiTheme="majorBidi" w:eastAsia="Times New Roman" w:hAnsiTheme="majorBidi" w:cstheme="majorBidi"/>
          <w:color w:val="4A4A4A"/>
          <w:sz w:val="32"/>
          <w:szCs w:val="32"/>
          <w:rtl/>
          <w:lang w:eastAsia="fr-FR"/>
        </w:rPr>
        <w:t>وتحتفظ</w:t>
      </w:r>
      <w:proofErr w:type="gramEnd"/>
      <w:r w:rsidRPr="00031637">
        <w:rPr>
          <w:rFonts w:asciiTheme="majorBidi" w:eastAsia="Times New Roman" w:hAnsiTheme="majorBidi" w:cstheme="majorBidi"/>
          <w:color w:val="4A4A4A"/>
          <w:sz w:val="32"/>
          <w:szCs w:val="32"/>
          <w:rtl/>
          <w:lang w:eastAsia="fr-FR"/>
        </w:rPr>
        <w:t xml:space="preserve"> الدولة المتعاقدة بحقها في أن تطبق، خلال هذه المهلة، ما تراه ضروريا من التدابير الداخلية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32</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التجنس</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تسهل الدول المتعاقدة بقدر الإمكان استيعاب عديمي الجنسية ومنحهم جنسيتها، وتبذل علي الخصوص كل ما في وسعها لتعجيل إجراءات التجنس وتخفيض أعباء ورسوم هذه الإجراءات إلي أدني حد ممكن</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الفصل</w:t>
      </w:r>
      <w:proofErr w:type="gramEnd"/>
      <w:r w:rsidRPr="00031637">
        <w:rPr>
          <w:rFonts w:asciiTheme="majorBidi" w:eastAsia="Times New Roman" w:hAnsiTheme="majorBidi" w:cstheme="majorBidi"/>
          <w:b/>
          <w:bCs/>
          <w:color w:val="4A4A4A"/>
          <w:sz w:val="32"/>
          <w:szCs w:val="32"/>
          <w:rtl/>
          <w:lang w:eastAsia="fr-FR"/>
        </w:rPr>
        <w:t xml:space="preserve"> السادس: أحكام عامة</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33</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المعلومات التي تتناول التشريع الوطني</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تقوم الدول المتعاقدة بإعلام الأمين العام للأمم المتحدة بما قد تعتمده من قوانين وأنظمة لكفالة تطبيق هذه الاتفاقية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34</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تسوية المنازعات</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كل نزاع ينشأ بين أطراف هذه الاتفاقية حول تفسيرها أو تطبيقها، ويتعذر حله بطريقة أخري، يحال إلي محكمة العدل الدولية بناء علي طلب أي من الأطراف في النزاع</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35</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التوقيع والتصديق والانضمام</w:t>
      </w:r>
      <w:r w:rsidRPr="00031637">
        <w:rPr>
          <w:rFonts w:asciiTheme="majorBidi" w:eastAsia="Times New Roman" w:hAnsiTheme="majorBidi" w:cstheme="majorBidi"/>
          <w:color w:val="4A4A4A"/>
          <w:sz w:val="32"/>
          <w:szCs w:val="32"/>
          <w:lang w:eastAsia="fr-FR"/>
        </w:rPr>
        <w:br/>
        <w:t xml:space="preserve">1. </w:t>
      </w:r>
      <w:proofErr w:type="gramStart"/>
      <w:r w:rsidRPr="00031637">
        <w:rPr>
          <w:rFonts w:asciiTheme="majorBidi" w:eastAsia="Times New Roman" w:hAnsiTheme="majorBidi" w:cstheme="majorBidi"/>
          <w:color w:val="4A4A4A"/>
          <w:sz w:val="32"/>
          <w:szCs w:val="32"/>
          <w:rtl/>
          <w:lang w:eastAsia="fr-FR"/>
        </w:rPr>
        <w:t>تعرض</w:t>
      </w:r>
      <w:proofErr w:type="gramEnd"/>
      <w:r w:rsidRPr="00031637">
        <w:rPr>
          <w:rFonts w:asciiTheme="majorBidi" w:eastAsia="Times New Roman" w:hAnsiTheme="majorBidi" w:cstheme="majorBidi"/>
          <w:color w:val="4A4A4A"/>
          <w:sz w:val="32"/>
          <w:szCs w:val="32"/>
          <w:rtl/>
          <w:lang w:eastAsia="fr-FR"/>
        </w:rPr>
        <w:t xml:space="preserve"> هذه الاتفاقية للتوقيع في مقر الأمم المتحدة حتى 31 كانون الأول/ديسمبر 1955</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وتستطيع أن توقع عليها</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أ) أية دولة عضو في الأمم المتحدة،</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ب) أية دولة أخري غير عضو دعيت لحضور مؤتمر الأمم المتحدة المعني بوضع عديمي الجنسية،</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ج) أية دولة تكون الجمعية العامة للأمم المتحدة قد دعتها إلي التوقيع أو الانضمام</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 xml:space="preserve">تخضع هذه الاتفاقية للتصديق. وتودع صكوك التصديق لدي </w:t>
      </w:r>
      <w:proofErr w:type="gramStart"/>
      <w:r w:rsidRPr="00031637">
        <w:rPr>
          <w:rFonts w:asciiTheme="majorBidi" w:eastAsia="Times New Roman" w:hAnsiTheme="majorBidi" w:cstheme="majorBidi"/>
          <w:color w:val="4A4A4A"/>
          <w:sz w:val="32"/>
          <w:szCs w:val="32"/>
          <w:rtl/>
          <w:lang w:eastAsia="fr-FR"/>
        </w:rPr>
        <w:t>الأمين</w:t>
      </w:r>
      <w:proofErr w:type="gramEnd"/>
      <w:r w:rsidRPr="00031637">
        <w:rPr>
          <w:rFonts w:asciiTheme="majorBidi" w:eastAsia="Times New Roman" w:hAnsiTheme="majorBidi" w:cstheme="majorBidi"/>
          <w:color w:val="4A4A4A"/>
          <w:sz w:val="32"/>
          <w:szCs w:val="32"/>
          <w:rtl/>
          <w:lang w:eastAsia="fr-FR"/>
        </w:rPr>
        <w:t xml:space="preserve"> العام للأمم المتحدة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4. </w:t>
      </w:r>
      <w:r w:rsidRPr="00031637">
        <w:rPr>
          <w:rFonts w:asciiTheme="majorBidi" w:eastAsia="Times New Roman" w:hAnsiTheme="majorBidi" w:cstheme="majorBidi"/>
          <w:color w:val="4A4A4A"/>
          <w:sz w:val="32"/>
          <w:szCs w:val="32"/>
          <w:rtl/>
          <w:lang w:eastAsia="fr-FR"/>
        </w:rPr>
        <w:t xml:space="preserve">للدول المشار إليها في الفقرة 2 من هذه المادة أن تنضم إلي هذه الاتفاقية. ويقع الانضمام بإيداع صك انضمام لدي </w:t>
      </w:r>
      <w:proofErr w:type="gramStart"/>
      <w:r w:rsidRPr="00031637">
        <w:rPr>
          <w:rFonts w:asciiTheme="majorBidi" w:eastAsia="Times New Roman" w:hAnsiTheme="majorBidi" w:cstheme="majorBidi"/>
          <w:color w:val="4A4A4A"/>
          <w:sz w:val="32"/>
          <w:szCs w:val="32"/>
          <w:rtl/>
          <w:lang w:eastAsia="fr-FR"/>
        </w:rPr>
        <w:t>الأمين</w:t>
      </w:r>
      <w:proofErr w:type="gramEnd"/>
      <w:r w:rsidRPr="00031637">
        <w:rPr>
          <w:rFonts w:asciiTheme="majorBidi" w:eastAsia="Times New Roman" w:hAnsiTheme="majorBidi" w:cstheme="majorBidi"/>
          <w:color w:val="4A4A4A"/>
          <w:sz w:val="32"/>
          <w:szCs w:val="32"/>
          <w:rtl/>
          <w:lang w:eastAsia="fr-FR"/>
        </w:rPr>
        <w:t xml:space="preserve"> العام للأمم المتحدة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36</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بند الانطباق الإقليمي</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 xml:space="preserve">لأية دولة، عند التوقيع أو التصديق أو الانضمام، أن تعلن أن هذه الاتفاقية ستشمل جميع الأقاليم التي تمثلها علي الصعيد الدولي أو واحد أو أكثر منها. ويبدأ سريان مفعول </w:t>
      </w:r>
      <w:proofErr w:type="gramStart"/>
      <w:r w:rsidRPr="00031637">
        <w:rPr>
          <w:rFonts w:asciiTheme="majorBidi" w:eastAsia="Times New Roman" w:hAnsiTheme="majorBidi" w:cstheme="majorBidi"/>
          <w:color w:val="4A4A4A"/>
          <w:sz w:val="32"/>
          <w:szCs w:val="32"/>
          <w:rtl/>
          <w:lang w:eastAsia="fr-FR"/>
        </w:rPr>
        <w:t>هذا</w:t>
      </w:r>
      <w:proofErr w:type="gramEnd"/>
      <w:r w:rsidRPr="00031637">
        <w:rPr>
          <w:rFonts w:asciiTheme="majorBidi" w:eastAsia="Times New Roman" w:hAnsiTheme="majorBidi" w:cstheme="majorBidi"/>
          <w:color w:val="4A4A4A"/>
          <w:sz w:val="32"/>
          <w:szCs w:val="32"/>
          <w:rtl/>
          <w:lang w:eastAsia="fr-FR"/>
        </w:rPr>
        <w:t xml:space="preserve"> الإعلان في تاريخ بدء نفاذ هذه الاتفاقية إزاء الدولة المعنية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وفي أي وقت آخر بعد ذلك يتم توسيع نطاق شمول هذه الاتفاقية بإشعار يوجه إلي الأمين العام للأمم المتحدة ويصبح ساري المفعول ابتداء من اليوم التسعين الذي يلي استلام الأمين العام للأمم المتحدة هذا الإشعار، أو من تاريخ بدء نفاذ هذه الاتفاقية إزاء الدول المعنية، أيهما جاء لاحقا</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وفي ما يتعلق بالأقاليم التي لا يوسع نطاق الاتفاقية، لجعله شاملا لها، عند التوقيع أو التصديق أو الانضمام، تنظر كل دولة معنية في إمكانية اتخاذ الخطوات اللازمة لجعل انطباق هذه الاتفاقية شاملا لها بعد الحصول، عند اقتضاء ذلك لأسباب دستورية، علي موافقة حكوماتها</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37</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بند الدولة الاتحادية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حين تكون الدولة اتحادية أو غير مركزية، تطبق الأحكام التالية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أ) في ما يتعلق بمواد هذه الاتفاقية التي تقع ضمن الولاية التشريعية للسلطة التشريعية الاتحادية، تكون التزامات الحكومة الاتحادية، ضمن هذا النطاق، نفس التزامات الأطراف التي ليست دولا اتحادية،</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ب) وفي ما يتعلق بمواد هذه الاتفاقية التي تقع ضمن الولاية التشريعية لمختلف الدول أو الولايات أو المقاطعات المكونة للاتحاد وغير الملزمة، وفقا للنظام الدستوري لهذا الاتحاد، باتخاذ إجراءات تشريعية، تقوم الحكومة الاتحادية في أقرب وقت ممكن بإحالة هذه المواد، مع توصية إيجابية، إلي السلطات المختلفة في هذه الدول أو الولايات أو المقاطعات،</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 xml:space="preserve">ج) تزود الدولة الاتحادية الطرف في هذه الاتفاقية أية دولة متعاقدة أخري تطلب ذلك عن طريق الأمين العام للأمم المتحدة ببيان عن الأحكام القانونية والممارسات المعمول </w:t>
      </w:r>
      <w:proofErr w:type="spellStart"/>
      <w:r w:rsidRPr="00031637">
        <w:rPr>
          <w:rFonts w:asciiTheme="majorBidi" w:eastAsia="Times New Roman" w:hAnsiTheme="majorBidi" w:cstheme="majorBidi"/>
          <w:color w:val="4A4A4A"/>
          <w:sz w:val="32"/>
          <w:szCs w:val="32"/>
          <w:rtl/>
          <w:lang w:eastAsia="fr-FR"/>
        </w:rPr>
        <w:t>بها</w:t>
      </w:r>
      <w:proofErr w:type="spellEnd"/>
      <w:r w:rsidRPr="00031637">
        <w:rPr>
          <w:rFonts w:asciiTheme="majorBidi" w:eastAsia="Times New Roman" w:hAnsiTheme="majorBidi" w:cstheme="majorBidi"/>
          <w:color w:val="4A4A4A"/>
          <w:sz w:val="32"/>
          <w:szCs w:val="32"/>
          <w:rtl/>
          <w:lang w:eastAsia="fr-FR"/>
        </w:rPr>
        <w:t xml:space="preserve"> في الاتحاد والوحدات المكونة له بشأن أي حكم من أحكام هذه الاتفاقية، مبينة مدي المفعول الذي أعطي له بإجراء تشريعي أو بإجراء آخر</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38</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التحفظات</w:t>
      </w:r>
      <w:r w:rsidRPr="00031637">
        <w:rPr>
          <w:rFonts w:asciiTheme="majorBidi" w:eastAsia="Times New Roman" w:hAnsiTheme="majorBidi" w:cstheme="majorBidi"/>
          <w:color w:val="4A4A4A"/>
          <w:sz w:val="32"/>
          <w:szCs w:val="32"/>
          <w:lang w:eastAsia="fr-FR"/>
        </w:rPr>
        <w:br/>
        <w:t xml:space="preserve">1. </w:t>
      </w:r>
      <w:r w:rsidRPr="00031637">
        <w:rPr>
          <w:rFonts w:asciiTheme="majorBidi" w:eastAsia="Times New Roman" w:hAnsiTheme="majorBidi" w:cstheme="majorBidi"/>
          <w:color w:val="4A4A4A"/>
          <w:sz w:val="32"/>
          <w:szCs w:val="32"/>
          <w:rtl/>
          <w:lang w:eastAsia="fr-FR"/>
        </w:rPr>
        <w:t>لأية دولة، عند التوقيع أو التصديق أو الانضمام، حق إبداء تحفظات بشأن أية مواد في الاتفاقية غير المواد 1 و 3 و 4 و 16 (1) و 33 إلي 42 بما في ذلك المادة الأخيرة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لأي دولة أبدت تحفظا وفقا للفقرة 1 من هذه المادة أن تسحب تحفظها في أي حين برسالة موجهة إلي الأمين العام للأمم المتحدة</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39</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بدء النفاذ</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color w:val="4A4A4A"/>
          <w:sz w:val="32"/>
          <w:szCs w:val="32"/>
          <w:lang w:eastAsia="fr-FR"/>
        </w:rPr>
        <w:t xml:space="preserve">1. </w:t>
      </w:r>
      <w:r w:rsidRPr="00031637">
        <w:rPr>
          <w:rFonts w:asciiTheme="majorBidi" w:eastAsia="Times New Roman" w:hAnsiTheme="majorBidi" w:cstheme="majorBidi"/>
          <w:color w:val="4A4A4A"/>
          <w:sz w:val="32"/>
          <w:szCs w:val="32"/>
          <w:rtl/>
          <w:lang w:eastAsia="fr-FR"/>
        </w:rPr>
        <w:t xml:space="preserve">يبدأ نفاذ هذه الاتفاقية في اليوم التسعين الذي يلي </w:t>
      </w:r>
      <w:proofErr w:type="gramStart"/>
      <w:r w:rsidRPr="00031637">
        <w:rPr>
          <w:rFonts w:asciiTheme="majorBidi" w:eastAsia="Times New Roman" w:hAnsiTheme="majorBidi" w:cstheme="majorBidi"/>
          <w:color w:val="4A4A4A"/>
          <w:sz w:val="32"/>
          <w:szCs w:val="32"/>
          <w:rtl/>
          <w:lang w:eastAsia="fr-FR"/>
        </w:rPr>
        <w:t>تاريخ</w:t>
      </w:r>
      <w:proofErr w:type="gramEnd"/>
      <w:r w:rsidRPr="00031637">
        <w:rPr>
          <w:rFonts w:asciiTheme="majorBidi" w:eastAsia="Times New Roman" w:hAnsiTheme="majorBidi" w:cstheme="majorBidi"/>
          <w:color w:val="4A4A4A"/>
          <w:sz w:val="32"/>
          <w:szCs w:val="32"/>
          <w:rtl/>
          <w:lang w:eastAsia="fr-FR"/>
        </w:rPr>
        <w:t xml:space="preserve"> إيداع صك التصديق أو الانضمام السادس</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أما الدولة التي تصدق الاتفاقية أو تنضم إليها بعد إيداع صك التصديق أو الانضمام السادس فيبدأ نفاذ الاتفاقية إزاءها في اليوم التسعين الذي يلي تاريخ إيداع هذه الدولة صك تصديقها أو انضمامها</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proofErr w:type="gramStart"/>
      <w:r w:rsidRPr="00031637">
        <w:rPr>
          <w:rFonts w:asciiTheme="majorBidi" w:eastAsia="Times New Roman" w:hAnsiTheme="majorBidi" w:cstheme="majorBidi"/>
          <w:b/>
          <w:bCs/>
          <w:color w:val="4A4A4A"/>
          <w:sz w:val="32"/>
          <w:szCs w:val="32"/>
          <w:rtl/>
          <w:lang w:eastAsia="fr-FR"/>
        </w:rPr>
        <w:t>المادة</w:t>
      </w:r>
      <w:proofErr w:type="gramEnd"/>
      <w:r w:rsidRPr="00031637">
        <w:rPr>
          <w:rFonts w:asciiTheme="majorBidi" w:eastAsia="Times New Roman" w:hAnsiTheme="majorBidi" w:cstheme="majorBidi"/>
          <w:b/>
          <w:bCs/>
          <w:color w:val="4A4A4A"/>
          <w:sz w:val="32"/>
          <w:szCs w:val="32"/>
          <w:rtl/>
          <w:lang w:eastAsia="fr-FR"/>
        </w:rPr>
        <w:t xml:space="preserve"> 40</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الانسحاب</w:t>
      </w:r>
      <w:r w:rsidRPr="00031637">
        <w:rPr>
          <w:rFonts w:asciiTheme="majorBidi" w:eastAsia="Times New Roman" w:hAnsiTheme="majorBidi" w:cstheme="majorBidi"/>
          <w:color w:val="4A4A4A"/>
          <w:sz w:val="32"/>
          <w:szCs w:val="32"/>
          <w:lang w:eastAsia="fr-FR"/>
        </w:rPr>
        <w:br/>
        <w:t xml:space="preserve">1. </w:t>
      </w:r>
      <w:proofErr w:type="gramStart"/>
      <w:r w:rsidRPr="00031637">
        <w:rPr>
          <w:rFonts w:asciiTheme="majorBidi" w:eastAsia="Times New Roman" w:hAnsiTheme="majorBidi" w:cstheme="majorBidi"/>
          <w:color w:val="4A4A4A"/>
          <w:sz w:val="32"/>
          <w:szCs w:val="32"/>
          <w:rtl/>
          <w:lang w:eastAsia="fr-FR"/>
        </w:rPr>
        <w:t>لأي</w:t>
      </w:r>
      <w:proofErr w:type="gramEnd"/>
      <w:r w:rsidRPr="00031637">
        <w:rPr>
          <w:rFonts w:asciiTheme="majorBidi" w:eastAsia="Times New Roman" w:hAnsiTheme="majorBidi" w:cstheme="majorBidi"/>
          <w:color w:val="4A4A4A"/>
          <w:sz w:val="32"/>
          <w:szCs w:val="32"/>
          <w:rtl/>
          <w:lang w:eastAsia="fr-FR"/>
        </w:rPr>
        <w:t xml:space="preserve"> دولة متعاقدة أن تنسحب من هذه الاتفاقية في أي حين بإشعار موجه إلي الأمين العام للأمم المتحدة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يبدأ سريان مفعول هذا الانسحاب إزاء الدولة المتعاقدة بعد مرور عام علي تاريخ استلام الأمين العام الإشعار الذي يرد فيه قرار الانسحاب</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3. </w:t>
      </w:r>
      <w:r w:rsidRPr="00031637">
        <w:rPr>
          <w:rFonts w:asciiTheme="majorBidi" w:eastAsia="Times New Roman" w:hAnsiTheme="majorBidi" w:cstheme="majorBidi"/>
          <w:color w:val="4A4A4A"/>
          <w:sz w:val="32"/>
          <w:szCs w:val="32"/>
          <w:rtl/>
          <w:lang w:eastAsia="fr-FR"/>
        </w:rPr>
        <w:t>لأية دولة أصدرت أعلانا أو إشعارا وفقا للمادة 36 أن تعلن في أي حين، بإشعار موجه إلي الأمين العام، أن هذه الاتفاقية ستتوقف عن شمول إقليم ما بعد سنة من تاريخ استلام الأمين العام لهذا الإشعار</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41</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إعادة النظر</w:t>
      </w:r>
      <w:r w:rsidRPr="00031637">
        <w:rPr>
          <w:rFonts w:asciiTheme="majorBidi" w:eastAsia="Times New Roman" w:hAnsiTheme="majorBidi" w:cstheme="majorBidi"/>
          <w:color w:val="4A4A4A"/>
          <w:sz w:val="32"/>
          <w:szCs w:val="32"/>
          <w:lang w:eastAsia="fr-FR"/>
        </w:rPr>
        <w:br/>
        <w:t xml:space="preserve">1. </w:t>
      </w:r>
      <w:proofErr w:type="gramStart"/>
      <w:r w:rsidRPr="00031637">
        <w:rPr>
          <w:rFonts w:asciiTheme="majorBidi" w:eastAsia="Times New Roman" w:hAnsiTheme="majorBidi" w:cstheme="majorBidi"/>
          <w:color w:val="4A4A4A"/>
          <w:sz w:val="32"/>
          <w:szCs w:val="32"/>
          <w:rtl/>
          <w:lang w:eastAsia="fr-FR"/>
        </w:rPr>
        <w:t>لكل</w:t>
      </w:r>
      <w:proofErr w:type="gramEnd"/>
      <w:r w:rsidRPr="00031637">
        <w:rPr>
          <w:rFonts w:asciiTheme="majorBidi" w:eastAsia="Times New Roman" w:hAnsiTheme="majorBidi" w:cstheme="majorBidi"/>
          <w:color w:val="4A4A4A"/>
          <w:sz w:val="32"/>
          <w:szCs w:val="32"/>
          <w:rtl/>
          <w:lang w:eastAsia="fr-FR"/>
        </w:rPr>
        <w:t xml:space="preserve"> دولة متعاقدة، في أي حين، أن تطلب إعادة النظر في هذه الاتفاقية بإشعار موجه إلي الأمين العام للأمم المتحدة</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 xml:space="preserve">2. </w:t>
      </w:r>
      <w:r w:rsidRPr="00031637">
        <w:rPr>
          <w:rFonts w:asciiTheme="majorBidi" w:eastAsia="Times New Roman" w:hAnsiTheme="majorBidi" w:cstheme="majorBidi"/>
          <w:color w:val="4A4A4A"/>
          <w:sz w:val="32"/>
          <w:szCs w:val="32"/>
          <w:rtl/>
          <w:lang w:eastAsia="fr-FR"/>
        </w:rPr>
        <w:t>توصي الجمعية العامة للأمم المتحدة بالخطوات الواجب اتخاذها، عند الاقتضاء، إزاء هذا الطلب</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4A4A4A"/>
          <w:sz w:val="32"/>
          <w:szCs w:val="32"/>
          <w:lang w:eastAsia="fr-FR"/>
        </w:rPr>
      </w:pPr>
      <w:r w:rsidRPr="00031637">
        <w:rPr>
          <w:rFonts w:asciiTheme="majorBidi" w:eastAsia="Times New Roman" w:hAnsiTheme="majorBidi" w:cstheme="majorBidi"/>
          <w:b/>
          <w:bCs/>
          <w:color w:val="4A4A4A"/>
          <w:sz w:val="32"/>
          <w:szCs w:val="32"/>
          <w:rtl/>
          <w:lang w:eastAsia="fr-FR"/>
        </w:rPr>
        <w:t>المادة 42</w:t>
      </w:r>
      <w:r w:rsidRPr="00031637">
        <w:rPr>
          <w:rFonts w:asciiTheme="majorBidi" w:eastAsia="Times New Roman" w:hAnsiTheme="majorBidi" w:cstheme="majorBidi"/>
          <w:b/>
          <w:bCs/>
          <w:color w:val="4A4A4A"/>
          <w:sz w:val="32"/>
          <w:szCs w:val="32"/>
          <w:lang w:eastAsia="fr-FR"/>
        </w:rPr>
        <w:br/>
      </w:r>
      <w:r w:rsidRPr="00031637">
        <w:rPr>
          <w:rFonts w:asciiTheme="majorBidi" w:eastAsia="Times New Roman" w:hAnsiTheme="majorBidi" w:cstheme="majorBidi"/>
          <w:b/>
          <w:bCs/>
          <w:color w:val="4A4A4A"/>
          <w:sz w:val="32"/>
          <w:szCs w:val="32"/>
          <w:rtl/>
          <w:lang w:eastAsia="fr-FR"/>
        </w:rPr>
        <w:t>الإشعارات التي يصدرها الأمين العام للأمم المتحدة</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يقوم الأمين العام للأمم المتحدة بإعلام جميع الدول الأعضاء في الأمم المتحدة والدول غير الأعضاء المذكورة في المادة 35</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أ) بالتوقيعات وصكوك التصديق والانضمام التي تتناولها المادة 35،</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ب) بالإعلانات والإشعارات التي تتناولها المادة 36،</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ج) بالتحفظات ورسائل سحب التحفظات التي تتناولها المادة 38،</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د) بالتاريخ الذي يبدأ فيه نفاذ هذه الاتفاقية وفقا للمادة 39،</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هـ) بإشعارات الانسحاب والإعلانات التي تتناولها المادة 40،</w:t>
      </w:r>
      <w:r w:rsidRPr="00031637">
        <w:rPr>
          <w:rFonts w:asciiTheme="majorBidi" w:eastAsia="Times New Roman" w:hAnsiTheme="majorBidi" w:cstheme="majorBidi"/>
          <w:color w:val="4A4A4A"/>
          <w:sz w:val="32"/>
          <w:szCs w:val="32"/>
          <w:lang w:eastAsia="fr-FR"/>
        </w:rPr>
        <w:br/>
        <w:t>(</w:t>
      </w:r>
      <w:r w:rsidRPr="00031637">
        <w:rPr>
          <w:rFonts w:asciiTheme="majorBidi" w:eastAsia="Times New Roman" w:hAnsiTheme="majorBidi" w:cstheme="majorBidi"/>
          <w:color w:val="4A4A4A"/>
          <w:sz w:val="32"/>
          <w:szCs w:val="32"/>
          <w:rtl/>
          <w:lang w:eastAsia="fr-FR"/>
        </w:rPr>
        <w:t>و) بطلبات إعادة النظر التي تتناولها المادة 41</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r>
      <w:proofErr w:type="gramStart"/>
      <w:r w:rsidRPr="00031637">
        <w:rPr>
          <w:rFonts w:asciiTheme="majorBidi" w:eastAsia="Times New Roman" w:hAnsiTheme="majorBidi" w:cstheme="majorBidi"/>
          <w:color w:val="4A4A4A"/>
          <w:sz w:val="32"/>
          <w:szCs w:val="32"/>
          <w:rtl/>
          <w:lang w:eastAsia="fr-FR"/>
        </w:rPr>
        <w:t>وإثباتا</w:t>
      </w:r>
      <w:proofErr w:type="gramEnd"/>
      <w:r w:rsidRPr="00031637">
        <w:rPr>
          <w:rFonts w:asciiTheme="majorBidi" w:eastAsia="Times New Roman" w:hAnsiTheme="majorBidi" w:cstheme="majorBidi"/>
          <w:color w:val="4A4A4A"/>
          <w:sz w:val="32"/>
          <w:szCs w:val="32"/>
          <w:rtl/>
          <w:lang w:eastAsia="fr-FR"/>
        </w:rPr>
        <w:t xml:space="preserve"> لما تقدم، قام كل من الموقعين أدناه، المفوضين حسب الأصول، بإمضاء هذه الاتفاقية باسم حكومته</w:t>
      </w:r>
      <w:r w:rsidRPr="00031637">
        <w:rPr>
          <w:rFonts w:asciiTheme="majorBidi" w:eastAsia="Times New Roman" w:hAnsiTheme="majorBidi" w:cstheme="majorBidi"/>
          <w:color w:val="4A4A4A"/>
          <w:sz w:val="32"/>
          <w:szCs w:val="32"/>
          <w:lang w:eastAsia="fr-FR"/>
        </w:rPr>
        <w:t>.</w:t>
      </w:r>
      <w:r w:rsidRPr="00031637">
        <w:rPr>
          <w:rFonts w:asciiTheme="majorBidi" w:eastAsia="Times New Roman" w:hAnsiTheme="majorBidi" w:cstheme="majorBidi"/>
          <w:color w:val="4A4A4A"/>
          <w:sz w:val="32"/>
          <w:szCs w:val="32"/>
          <w:lang w:eastAsia="fr-FR"/>
        </w:rPr>
        <w:br/>
      </w:r>
      <w:r w:rsidRPr="00031637">
        <w:rPr>
          <w:rFonts w:asciiTheme="majorBidi" w:eastAsia="Times New Roman" w:hAnsiTheme="majorBidi" w:cstheme="majorBidi"/>
          <w:color w:val="4A4A4A"/>
          <w:sz w:val="32"/>
          <w:szCs w:val="32"/>
          <w:rtl/>
          <w:lang w:eastAsia="fr-FR"/>
        </w:rPr>
        <w:t>حرر في نيويورك، في هذا اليوم الثامن والعشرين من أيلول/سبتمبر عام ألف وتسعمائة وأربعة وخمسين، علي نسخة وحيدة تتساوى في الحجية نصوصها بالأسبانية والإنكليزية والفرنسية، تودع في محفوظات الأمم المتحدة وتعطي صورة مصدقة عنها لجميع الدول الأعضاء في الأمم المتحدة وللدول غير الأعضاء المذكورة في المادة 35</w:t>
      </w:r>
      <w:r w:rsidRPr="00031637">
        <w:rPr>
          <w:rFonts w:asciiTheme="majorBidi" w:eastAsia="Times New Roman" w:hAnsiTheme="majorBidi" w:cstheme="majorBidi"/>
          <w:color w:val="4A4A4A"/>
          <w:sz w:val="32"/>
          <w:szCs w:val="32"/>
          <w:lang w:eastAsia="fr-FR"/>
        </w:rPr>
        <w:t>.</w:t>
      </w:r>
    </w:p>
    <w:p w:rsidR="00031637" w:rsidRPr="00031637" w:rsidRDefault="00031637" w:rsidP="00031637">
      <w:pPr>
        <w:bidi/>
        <w:spacing w:after="0" w:line="240" w:lineRule="auto"/>
        <w:rPr>
          <w:rFonts w:asciiTheme="majorBidi" w:eastAsia="Times New Roman" w:hAnsiTheme="majorBidi" w:cstheme="majorBidi"/>
          <w:color w:val="4A4A4A"/>
          <w:sz w:val="32"/>
          <w:szCs w:val="32"/>
          <w:lang w:eastAsia="fr-FR"/>
        </w:rPr>
      </w:pPr>
    </w:p>
    <w:p w:rsidR="00031637" w:rsidRPr="00031637" w:rsidRDefault="00031637" w:rsidP="00031637">
      <w:pPr>
        <w:bidi/>
        <w:spacing w:before="100" w:beforeAutospacing="1" w:after="100" w:afterAutospacing="1" w:line="240" w:lineRule="auto"/>
        <w:rPr>
          <w:rFonts w:asciiTheme="majorBidi" w:eastAsia="Times New Roman" w:hAnsiTheme="majorBidi" w:cstheme="majorBidi"/>
          <w:color w:val="000000"/>
          <w:sz w:val="32"/>
          <w:szCs w:val="32"/>
          <w:lang w:eastAsia="fr-FR"/>
        </w:rPr>
      </w:pPr>
    </w:p>
    <w:p w:rsidR="001D1951" w:rsidRPr="00031637" w:rsidRDefault="001D1951" w:rsidP="00031637">
      <w:pPr>
        <w:bidi/>
        <w:rPr>
          <w:rFonts w:asciiTheme="majorBidi" w:hAnsiTheme="majorBidi" w:cstheme="majorBidi"/>
          <w:sz w:val="32"/>
          <w:szCs w:val="32"/>
        </w:rPr>
      </w:pPr>
    </w:p>
    <w:sectPr w:rsidR="001D1951" w:rsidRPr="00031637" w:rsidSect="001D19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54EC9"/>
    <w:multiLevelType w:val="multilevel"/>
    <w:tmpl w:val="5BB4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B3DAE"/>
    <w:multiLevelType w:val="multilevel"/>
    <w:tmpl w:val="E5E0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031637"/>
    <w:rsid w:val="00031637"/>
    <w:rsid w:val="001D19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51"/>
  </w:style>
  <w:style w:type="paragraph" w:styleId="Titre1">
    <w:name w:val="heading 1"/>
    <w:basedOn w:val="Normal"/>
    <w:link w:val="Titre1Car"/>
    <w:uiPriority w:val="9"/>
    <w:qFormat/>
    <w:rsid w:val="000316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3163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163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31637"/>
    <w:rPr>
      <w:rFonts w:ascii="Times New Roman" w:eastAsia="Times New Roman" w:hAnsi="Times New Roman" w:cs="Times New Roman"/>
      <w:b/>
      <w:bCs/>
      <w:sz w:val="36"/>
      <w:szCs w:val="36"/>
      <w:lang w:eastAsia="fr-FR"/>
    </w:rPr>
  </w:style>
  <w:style w:type="character" w:customStyle="1" w:styleId="social-sharelabel">
    <w:name w:val="social-share__label"/>
    <w:basedOn w:val="Policepardfaut"/>
    <w:rsid w:val="00031637"/>
  </w:style>
  <w:style w:type="paragraph" w:styleId="NormalWeb">
    <w:name w:val="Normal (Web)"/>
    <w:basedOn w:val="Normal"/>
    <w:uiPriority w:val="99"/>
    <w:semiHidden/>
    <w:unhideWhenUsed/>
    <w:rsid w:val="000316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31637"/>
    <w:rPr>
      <w:b/>
      <w:bCs/>
    </w:rPr>
  </w:style>
  <w:style w:type="paragraph" w:customStyle="1" w:styleId="text--eyebrow">
    <w:name w:val="text--eyebrow"/>
    <w:basedOn w:val="Normal"/>
    <w:rsid w:val="000316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31637"/>
    <w:rPr>
      <w:color w:val="0000FF"/>
      <w:u w:val="single"/>
    </w:rPr>
  </w:style>
</w:styles>
</file>

<file path=word/webSettings.xml><?xml version="1.0" encoding="utf-8"?>
<w:webSettings xmlns:r="http://schemas.openxmlformats.org/officeDocument/2006/relationships" xmlns:w="http://schemas.openxmlformats.org/wordprocessingml/2006/main">
  <w:divs>
    <w:div w:id="105196825">
      <w:bodyDiv w:val="1"/>
      <w:marLeft w:val="0"/>
      <w:marRight w:val="0"/>
      <w:marTop w:val="0"/>
      <w:marBottom w:val="0"/>
      <w:divBdr>
        <w:top w:val="none" w:sz="0" w:space="0" w:color="auto"/>
        <w:left w:val="none" w:sz="0" w:space="0" w:color="auto"/>
        <w:bottom w:val="none" w:sz="0" w:space="0" w:color="auto"/>
        <w:right w:val="none" w:sz="0" w:space="0" w:color="auto"/>
      </w:divBdr>
      <w:divsChild>
        <w:div w:id="70276723">
          <w:marLeft w:val="0"/>
          <w:marRight w:val="0"/>
          <w:marTop w:val="0"/>
          <w:marBottom w:val="0"/>
          <w:divBdr>
            <w:top w:val="none" w:sz="0" w:space="0" w:color="auto"/>
            <w:left w:val="none" w:sz="0" w:space="0" w:color="auto"/>
            <w:bottom w:val="none" w:sz="0" w:space="0" w:color="auto"/>
            <w:right w:val="none" w:sz="0" w:space="0" w:color="auto"/>
          </w:divBdr>
          <w:divsChild>
            <w:div w:id="1293949857">
              <w:marLeft w:val="0"/>
              <w:marRight w:val="0"/>
              <w:marTop w:val="0"/>
              <w:marBottom w:val="0"/>
              <w:divBdr>
                <w:top w:val="none" w:sz="0" w:space="0" w:color="auto"/>
                <w:left w:val="none" w:sz="0" w:space="0" w:color="auto"/>
                <w:bottom w:val="none" w:sz="0" w:space="0" w:color="auto"/>
                <w:right w:val="none" w:sz="0" w:space="0" w:color="auto"/>
              </w:divBdr>
              <w:divsChild>
                <w:div w:id="1152529947">
                  <w:marLeft w:val="0"/>
                  <w:marRight w:val="0"/>
                  <w:marTop w:val="0"/>
                  <w:marBottom w:val="0"/>
                  <w:divBdr>
                    <w:top w:val="none" w:sz="0" w:space="0" w:color="auto"/>
                    <w:left w:val="none" w:sz="0" w:space="0" w:color="auto"/>
                    <w:bottom w:val="none" w:sz="0" w:space="0" w:color="auto"/>
                    <w:right w:val="none" w:sz="0" w:space="0" w:color="auto"/>
                  </w:divBdr>
                  <w:divsChild>
                    <w:div w:id="1398896330">
                      <w:marLeft w:val="0"/>
                      <w:marRight w:val="0"/>
                      <w:marTop w:val="0"/>
                      <w:marBottom w:val="0"/>
                      <w:divBdr>
                        <w:top w:val="none" w:sz="0" w:space="0" w:color="auto"/>
                        <w:left w:val="none" w:sz="0" w:space="0" w:color="auto"/>
                        <w:bottom w:val="none" w:sz="0" w:space="0" w:color="auto"/>
                        <w:right w:val="none" w:sz="0" w:space="0" w:color="auto"/>
                      </w:divBdr>
                      <w:divsChild>
                        <w:div w:id="1643850540">
                          <w:marLeft w:val="0"/>
                          <w:marRight w:val="0"/>
                          <w:marTop w:val="0"/>
                          <w:marBottom w:val="0"/>
                          <w:divBdr>
                            <w:top w:val="none" w:sz="0" w:space="0" w:color="auto"/>
                            <w:left w:val="none" w:sz="0" w:space="0" w:color="auto"/>
                            <w:bottom w:val="none" w:sz="0" w:space="0" w:color="auto"/>
                            <w:right w:val="none" w:sz="0" w:space="0" w:color="auto"/>
                          </w:divBdr>
                          <w:divsChild>
                            <w:div w:id="2660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761779">
          <w:marLeft w:val="0"/>
          <w:marRight w:val="0"/>
          <w:marTop w:val="0"/>
          <w:marBottom w:val="0"/>
          <w:divBdr>
            <w:top w:val="none" w:sz="0" w:space="0" w:color="auto"/>
            <w:left w:val="none" w:sz="0" w:space="0" w:color="auto"/>
            <w:bottom w:val="none" w:sz="0" w:space="0" w:color="auto"/>
            <w:right w:val="none" w:sz="0" w:space="0" w:color="auto"/>
          </w:divBdr>
          <w:divsChild>
            <w:div w:id="404106033">
              <w:marLeft w:val="0"/>
              <w:marRight w:val="2668"/>
              <w:marTop w:val="0"/>
              <w:marBottom w:val="0"/>
              <w:divBdr>
                <w:top w:val="single" w:sz="18" w:space="0" w:color="F2F2F2"/>
                <w:left w:val="none" w:sz="0" w:space="0" w:color="auto"/>
                <w:bottom w:val="none" w:sz="0" w:space="0" w:color="auto"/>
                <w:right w:val="none" w:sz="0" w:space="0" w:color="auto"/>
              </w:divBdr>
              <w:divsChild>
                <w:div w:id="785007107">
                  <w:marLeft w:val="0"/>
                  <w:marRight w:val="0"/>
                  <w:marTop w:val="0"/>
                  <w:marBottom w:val="0"/>
                  <w:divBdr>
                    <w:top w:val="none" w:sz="0" w:space="0" w:color="auto"/>
                    <w:left w:val="none" w:sz="0" w:space="0" w:color="auto"/>
                    <w:bottom w:val="none" w:sz="0" w:space="0" w:color="auto"/>
                    <w:right w:val="none" w:sz="0" w:space="0" w:color="auto"/>
                  </w:divBdr>
                  <w:divsChild>
                    <w:div w:id="1062631033">
                      <w:marLeft w:val="0"/>
                      <w:marRight w:val="0"/>
                      <w:marTop w:val="0"/>
                      <w:marBottom w:val="0"/>
                      <w:divBdr>
                        <w:top w:val="none" w:sz="0" w:space="0" w:color="auto"/>
                        <w:left w:val="none" w:sz="0" w:space="0" w:color="auto"/>
                        <w:bottom w:val="none" w:sz="0" w:space="0" w:color="auto"/>
                        <w:right w:val="none" w:sz="0" w:space="0" w:color="auto"/>
                      </w:divBdr>
                      <w:divsChild>
                        <w:div w:id="1379626123">
                          <w:marLeft w:val="0"/>
                          <w:marRight w:val="0"/>
                          <w:marTop w:val="0"/>
                          <w:marBottom w:val="0"/>
                          <w:divBdr>
                            <w:top w:val="none" w:sz="0" w:space="0" w:color="auto"/>
                            <w:left w:val="none" w:sz="0" w:space="0" w:color="auto"/>
                            <w:bottom w:val="none" w:sz="0" w:space="0" w:color="auto"/>
                            <w:right w:val="none" w:sz="0" w:space="0" w:color="auto"/>
                          </w:divBdr>
                          <w:divsChild>
                            <w:div w:id="169416369">
                              <w:marLeft w:val="0"/>
                              <w:marRight w:val="0"/>
                              <w:marTop w:val="0"/>
                              <w:marBottom w:val="0"/>
                              <w:divBdr>
                                <w:top w:val="none" w:sz="0" w:space="0" w:color="auto"/>
                                <w:left w:val="none" w:sz="0" w:space="0" w:color="auto"/>
                                <w:bottom w:val="none" w:sz="0" w:space="0" w:color="auto"/>
                                <w:right w:val="none" w:sz="0" w:space="0" w:color="auto"/>
                              </w:divBdr>
                              <w:divsChild>
                                <w:div w:id="3289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9583">
                      <w:marLeft w:val="0"/>
                      <w:marRight w:val="0"/>
                      <w:marTop w:val="100"/>
                      <w:marBottom w:val="100"/>
                      <w:divBdr>
                        <w:top w:val="single" w:sz="6" w:space="0" w:color="F5F5F1"/>
                        <w:left w:val="none" w:sz="0" w:space="0" w:color="auto"/>
                        <w:bottom w:val="none" w:sz="0" w:space="0" w:color="auto"/>
                        <w:right w:val="none" w:sz="0" w:space="0" w:color="auto"/>
                      </w:divBdr>
                      <w:divsChild>
                        <w:div w:id="1435975171">
                          <w:marLeft w:val="0"/>
                          <w:marRight w:val="0"/>
                          <w:marTop w:val="0"/>
                          <w:marBottom w:val="0"/>
                          <w:divBdr>
                            <w:top w:val="none" w:sz="0" w:space="0" w:color="auto"/>
                            <w:left w:val="none" w:sz="0" w:space="0" w:color="auto"/>
                            <w:bottom w:val="none" w:sz="0" w:space="0" w:color="auto"/>
                            <w:right w:val="none" w:sz="0" w:space="0" w:color="auto"/>
                          </w:divBdr>
                        </w:div>
                      </w:divsChild>
                    </w:div>
                    <w:div w:id="18553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2943</Words>
  <Characters>16187</Characters>
  <Application>Microsoft Office Word</Application>
  <DocSecurity>0</DocSecurity>
  <Lines>134</Lines>
  <Paragraphs>38</Paragraphs>
  <ScaleCrop>false</ScaleCrop>
  <Company/>
  <LinksUpToDate>false</LinksUpToDate>
  <CharactersWithSpaces>19092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2026-03-14T09:05:00Z</dcterms:created>
  <dcterms:modified xsi:type="dcterms:W3CDTF">2026-03-14T09:07:00Z</dcterms:modified>
</cp:coreProperties>
</file>